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24" w:rsidRDefault="0024677E">
      <w:pPr>
        <w:rPr>
          <w:b/>
          <w:sz w:val="28"/>
          <w:szCs w:val="28"/>
        </w:rPr>
      </w:pPr>
      <w:r>
        <w:rPr>
          <w:b/>
          <w:sz w:val="28"/>
          <w:szCs w:val="28"/>
        </w:rPr>
        <w:t>PEOPLE</w:t>
      </w:r>
      <w:bookmarkStart w:id="0" w:name="_GoBack"/>
      <w:bookmarkEnd w:id="0"/>
    </w:p>
    <w:p w:rsidR="00C6480F" w:rsidRDefault="00C6480F">
      <w:pPr>
        <w:rPr>
          <w:b/>
          <w:sz w:val="28"/>
          <w:szCs w:val="28"/>
        </w:rPr>
      </w:pPr>
    </w:p>
    <w:p w:rsidR="0024677E" w:rsidRDefault="0024677E">
      <w:pPr>
        <w:rPr>
          <w:b/>
          <w:szCs w:val="24"/>
        </w:rPr>
      </w:pPr>
      <w:r>
        <w:rPr>
          <w:b/>
          <w:szCs w:val="24"/>
        </w:rPr>
        <w:t>Demographics</w:t>
      </w:r>
    </w:p>
    <w:p w:rsidR="0024677E" w:rsidRDefault="0024677E">
      <w:pPr>
        <w:rPr>
          <w:b/>
          <w:szCs w:val="24"/>
        </w:rPr>
      </w:pPr>
      <w:r>
        <w:rPr>
          <w:b/>
          <w:szCs w:val="24"/>
        </w:rPr>
        <w:tab/>
        <w:t>Population by Age</w:t>
      </w:r>
    </w:p>
    <w:p w:rsidR="009453F8" w:rsidRDefault="009453F8">
      <w:pPr>
        <w:rPr>
          <w:szCs w:val="24"/>
        </w:rPr>
      </w:pPr>
      <w:r>
        <w:rPr>
          <w:b/>
          <w:szCs w:val="24"/>
        </w:rPr>
        <w:tab/>
      </w:r>
      <w:r>
        <w:rPr>
          <w:b/>
          <w:szCs w:val="24"/>
        </w:rPr>
        <w:tab/>
        <w:t>Indicator:</w:t>
      </w:r>
      <w:r>
        <w:rPr>
          <w:szCs w:val="24"/>
        </w:rPr>
        <w:t xml:space="preserve"> </w:t>
      </w:r>
      <w:r w:rsidR="00AB4153">
        <w:rPr>
          <w:szCs w:val="24"/>
        </w:rPr>
        <w:t>Leon County population by age</w:t>
      </w:r>
    </w:p>
    <w:p w:rsidR="003B6F5C" w:rsidRDefault="003B6F5C">
      <w:pPr>
        <w:rPr>
          <w:szCs w:val="24"/>
        </w:rPr>
      </w:pPr>
      <w:r>
        <w:rPr>
          <w:szCs w:val="24"/>
        </w:rPr>
        <w:tab/>
      </w:r>
      <w:r>
        <w:rPr>
          <w:szCs w:val="24"/>
        </w:rPr>
        <w:tab/>
      </w:r>
      <w:r w:rsidRPr="003B6F5C">
        <w:rPr>
          <w:b/>
          <w:szCs w:val="24"/>
        </w:rPr>
        <w:t>Data Source:</w:t>
      </w:r>
      <w:r>
        <w:rPr>
          <w:b/>
          <w:szCs w:val="24"/>
        </w:rPr>
        <w:t xml:space="preserve"> </w:t>
      </w:r>
      <w:hyperlink r:id="rId5" w:history="1">
        <w:r w:rsidRPr="00B0311B">
          <w:rPr>
            <w:rStyle w:val="Hyperlink"/>
            <w:szCs w:val="24"/>
          </w:rPr>
          <w:t>www.talgov.com/planning/planning-support-stat-digest14.aspx</w:t>
        </w:r>
      </w:hyperlink>
    </w:p>
    <w:p w:rsidR="003B6F5C" w:rsidRPr="00AB4153" w:rsidRDefault="003B6F5C">
      <w:pPr>
        <w:rPr>
          <w:szCs w:val="24"/>
        </w:rPr>
      </w:pPr>
      <w:r>
        <w:rPr>
          <w:szCs w:val="24"/>
        </w:rPr>
        <w:tab/>
      </w:r>
      <w:r>
        <w:rPr>
          <w:szCs w:val="24"/>
        </w:rPr>
        <w:tab/>
      </w:r>
      <w:r>
        <w:rPr>
          <w:b/>
          <w:szCs w:val="24"/>
        </w:rPr>
        <w:t>Data Points</w:t>
      </w:r>
      <w:r w:rsidRPr="009270C6">
        <w:rPr>
          <w:b/>
          <w:i/>
          <w:szCs w:val="24"/>
        </w:rPr>
        <w:t xml:space="preserve">: </w:t>
      </w:r>
      <w:r w:rsidR="00AB4153" w:rsidRPr="009270C6">
        <w:rPr>
          <w:i/>
          <w:szCs w:val="24"/>
        </w:rPr>
        <w:t xml:space="preserve">Leon County Population by Age and Gender </w:t>
      </w:r>
      <w:r w:rsidR="009270C6" w:rsidRPr="009270C6">
        <w:rPr>
          <w:i/>
          <w:szCs w:val="24"/>
        </w:rPr>
        <w:t>(2013 E</w:t>
      </w:r>
      <w:r w:rsidR="00AB4153" w:rsidRPr="009270C6">
        <w:rPr>
          <w:i/>
          <w:szCs w:val="24"/>
        </w:rPr>
        <w:t xml:space="preserve">stimate) </w:t>
      </w:r>
      <w:r w:rsidR="00AB4153">
        <w:rPr>
          <w:szCs w:val="24"/>
        </w:rPr>
        <w:t>shows the largest cohort numbers in the 18-24 age group (over 10,000 per</w:t>
      </w:r>
      <w:r w:rsidR="009270C6">
        <w:rPr>
          <w:szCs w:val="24"/>
        </w:rPr>
        <w:t xml:space="preserve"> cohort</w:t>
      </w:r>
      <w:r w:rsidR="00AB4153">
        <w:rPr>
          <w:szCs w:val="24"/>
        </w:rPr>
        <w:t xml:space="preserve">) and the lowest in the 65 to 79 group (1600 per </w:t>
      </w:r>
      <w:r w:rsidR="009270C6">
        <w:rPr>
          <w:szCs w:val="24"/>
        </w:rPr>
        <w:t>cohort</w:t>
      </w:r>
      <w:r w:rsidR="00AB4153">
        <w:rPr>
          <w:szCs w:val="24"/>
        </w:rPr>
        <w:t xml:space="preserve">). </w:t>
      </w:r>
      <w:r w:rsidR="00AB4153" w:rsidRPr="009270C6">
        <w:rPr>
          <w:i/>
          <w:szCs w:val="24"/>
        </w:rPr>
        <w:t>Leon County Population Growth by Age Group (2010-2013)</w:t>
      </w:r>
      <w:r w:rsidR="00AB4153">
        <w:rPr>
          <w:szCs w:val="24"/>
        </w:rPr>
        <w:t xml:space="preserve"> </w:t>
      </w:r>
      <w:r w:rsidR="002A1252">
        <w:rPr>
          <w:szCs w:val="24"/>
        </w:rPr>
        <w:t>reflects a negative growth in the 18-24 and 25-54 age groups and a 5.7 percent annual increase in the 65 to 79 group</w:t>
      </w:r>
      <w:r w:rsidR="009270C6">
        <w:rPr>
          <w:szCs w:val="24"/>
        </w:rPr>
        <w:t xml:space="preserve"> over that period</w:t>
      </w:r>
      <w:r w:rsidR="002A1252">
        <w:rPr>
          <w:szCs w:val="24"/>
        </w:rPr>
        <w:t>.</w:t>
      </w:r>
    </w:p>
    <w:p w:rsidR="003B6F5C" w:rsidRPr="002A1252" w:rsidRDefault="003B6F5C">
      <w:pPr>
        <w:rPr>
          <w:szCs w:val="24"/>
        </w:rPr>
      </w:pPr>
      <w:r>
        <w:rPr>
          <w:szCs w:val="24"/>
        </w:rPr>
        <w:tab/>
      </w:r>
      <w:r>
        <w:rPr>
          <w:szCs w:val="24"/>
        </w:rPr>
        <w:tab/>
      </w:r>
      <w:r>
        <w:rPr>
          <w:b/>
          <w:szCs w:val="24"/>
        </w:rPr>
        <w:t xml:space="preserve">Observations: </w:t>
      </w:r>
      <w:r w:rsidR="002A1252" w:rsidRPr="002A1252">
        <w:rPr>
          <w:szCs w:val="24"/>
        </w:rPr>
        <w:t>Leon County has the second highest percentage of</w:t>
      </w:r>
      <w:r w:rsidR="002A1252">
        <w:rPr>
          <w:szCs w:val="24"/>
        </w:rPr>
        <w:t xml:space="preserve"> popul</w:t>
      </w:r>
      <w:r w:rsidR="002A1252" w:rsidRPr="002A1252">
        <w:rPr>
          <w:szCs w:val="24"/>
        </w:rPr>
        <w:t xml:space="preserve">ation in the 18-24 age </w:t>
      </w:r>
      <w:proofErr w:type="gramStart"/>
      <w:r w:rsidR="002A1252" w:rsidRPr="002A1252">
        <w:rPr>
          <w:szCs w:val="24"/>
        </w:rPr>
        <w:t>group</w:t>
      </w:r>
      <w:proofErr w:type="gramEnd"/>
      <w:r w:rsidR="002A1252" w:rsidRPr="002A1252">
        <w:rPr>
          <w:szCs w:val="24"/>
        </w:rPr>
        <w:t xml:space="preserve"> in the state</w:t>
      </w:r>
      <w:r w:rsidR="002A1252">
        <w:rPr>
          <w:szCs w:val="24"/>
        </w:rPr>
        <w:t>, reflective of the two state universities, community college and private postsecondary institutions in the area. The county also</w:t>
      </w:r>
      <w:r w:rsidR="009270C6">
        <w:rPr>
          <w:szCs w:val="24"/>
        </w:rPr>
        <w:t xml:space="preserve"> </w:t>
      </w:r>
      <w:r w:rsidR="002A1252">
        <w:rPr>
          <w:szCs w:val="24"/>
        </w:rPr>
        <w:t xml:space="preserve">has the smallest percentage aged 65 and above in the state, but this is the fastest growing group percentage wise in the community. </w:t>
      </w:r>
    </w:p>
    <w:p w:rsidR="009270C6" w:rsidRDefault="0024677E" w:rsidP="003B6F5C">
      <w:pPr>
        <w:rPr>
          <w:b/>
          <w:szCs w:val="24"/>
        </w:rPr>
      </w:pPr>
      <w:r>
        <w:rPr>
          <w:b/>
          <w:szCs w:val="24"/>
        </w:rPr>
        <w:tab/>
      </w:r>
    </w:p>
    <w:p w:rsidR="00CB095F" w:rsidRDefault="0024677E" w:rsidP="009270C6">
      <w:pPr>
        <w:ind w:firstLine="720"/>
        <w:rPr>
          <w:b/>
          <w:szCs w:val="24"/>
        </w:rPr>
      </w:pPr>
      <w:r>
        <w:rPr>
          <w:b/>
          <w:szCs w:val="24"/>
        </w:rPr>
        <w:t>Population by Race</w:t>
      </w:r>
    </w:p>
    <w:p w:rsidR="003B6F5C" w:rsidRDefault="003B6F5C" w:rsidP="00CB095F">
      <w:pPr>
        <w:ind w:left="720" w:firstLine="720"/>
        <w:rPr>
          <w:szCs w:val="24"/>
        </w:rPr>
      </w:pPr>
      <w:r w:rsidRPr="003B6F5C">
        <w:rPr>
          <w:b/>
          <w:szCs w:val="24"/>
        </w:rPr>
        <w:t xml:space="preserve"> </w:t>
      </w:r>
      <w:r>
        <w:rPr>
          <w:b/>
          <w:szCs w:val="24"/>
        </w:rPr>
        <w:t>Indicator:</w:t>
      </w:r>
      <w:r>
        <w:rPr>
          <w:szCs w:val="24"/>
        </w:rPr>
        <w:t xml:space="preserve"> </w:t>
      </w:r>
      <w:r w:rsidR="00CB095F">
        <w:rPr>
          <w:szCs w:val="24"/>
        </w:rPr>
        <w:t>Leon County Population by Race and Ethnicity</w:t>
      </w:r>
    </w:p>
    <w:p w:rsidR="003B6F5C" w:rsidRDefault="003B6F5C" w:rsidP="003B6F5C">
      <w:pPr>
        <w:rPr>
          <w:szCs w:val="24"/>
        </w:rPr>
      </w:pPr>
      <w:r>
        <w:rPr>
          <w:szCs w:val="24"/>
        </w:rPr>
        <w:tab/>
      </w:r>
      <w:r>
        <w:rPr>
          <w:szCs w:val="24"/>
        </w:rPr>
        <w:tab/>
      </w:r>
      <w:r w:rsidRPr="003B6F5C">
        <w:rPr>
          <w:b/>
          <w:szCs w:val="24"/>
        </w:rPr>
        <w:t>Data Source:</w:t>
      </w:r>
      <w:r>
        <w:rPr>
          <w:b/>
          <w:szCs w:val="24"/>
        </w:rPr>
        <w:t xml:space="preserve"> </w:t>
      </w:r>
      <w:hyperlink r:id="rId6" w:history="1">
        <w:r w:rsidRPr="00B0311B">
          <w:rPr>
            <w:rStyle w:val="Hyperlink"/>
            <w:szCs w:val="24"/>
          </w:rPr>
          <w:t>www.talgov.com/planning/planning-support-stat-digest14.aspx</w:t>
        </w:r>
      </w:hyperlink>
      <w:r w:rsidR="00B07C02">
        <w:rPr>
          <w:szCs w:val="24"/>
        </w:rPr>
        <w:t xml:space="preserve">; </w:t>
      </w:r>
      <w:r w:rsidR="007D2A56">
        <w:rPr>
          <w:szCs w:val="24"/>
        </w:rPr>
        <w:t>http://</w:t>
      </w:r>
      <w:r w:rsidR="00B07C02">
        <w:rPr>
          <w:szCs w:val="24"/>
        </w:rPr>
        <w:t xml:space="preserve">quickfacts.census.gov/qfd/states/12000.html. </w:t>
      </w:r>
    </w:p>
    <w:p w:rsidR="003B6F5C" w:rsidRPr="00CB095F" w:rsidRDefault="003B6F5C" w:rsidP="003B6F5C">
      <w:pPr>
        <w:rPr>
          <w:szCs w:val="24"/>
        </w:rPr>
      </w:pPr>
      <w:r>
        <w:rPr>
          <w:szCs w:val="24"/>
        </w:rPr>
        <w:tab/>
      </w:r>
      <w:r>
        <w:rPr>
          <w:szCs w:val="24"/>
        </w:rPr>
        <w:tab/>
      </w:r>
      <w:r>
        <w:rPr>
          <w:b/>
          <w:szCs w:val="24"/>
        </w:rPr>
        <w:t xml:space="preserve">Data Points: </w:t>
      </w:r>
      <w:r w:rsidR="00CB095F" w:rsidRPr="009270C6">
        <w:rPr>
          <w:i/>
          <w:szCs w:val="24"/>
        </w:rPr>
        <w:t xml:space="preserve">Leon County Population by Age, Race and Ethnicity (2013 Estimate) </w:t>
      </w:r>
      <w:r w:rsidR="00CB095F">
        <w:rPr>
          <w:szCs w:val="24"/>
        </w:rPr>
        <w:t xml:space="preserve">shows an overall population that is 64.4% </w:t>
      </w:r>
      <w:r w:rsidR="00805D7A">
        <w:rPr>
          <w:szCs w:val="24"/>
        </w:rPr>
        <w:t>White, 31.9% Black, 5.7% Hispanic and 3.7% other. School age population ages 5-17 is 55.9% White and 44.1% Minority.</w:t>
      </w:r>
    </w:p>
    <w:p w:rsidR="003B6F5C" w:rsidRPr="00B07C02" w:rsidRDefault="003B6F5C" w:rsidP="003B6F5C">
      <w:pPr>
        <w:rPr>
          <w:szCs w:val="24"/>
        </w:rPr>
      </w:pPr>
      <w:r>
        <w:rPr>
          <w:szCs w:val="24"/>
        </w:rPr>
        <w:tab/>
      </w:r>
      <w:r>
        <w:rPr>
          <w:szCs w:val="24"/>
        </w:rPr>
        <w:tab/>
      </w:r>
      <w:r>
        <w:rPr>
          <w:b/>
          <w:szCs w:val="24"/>
        </w:rPr>
        <w:t xml:space="preserve">Observations: </w:t>
      </w:r>
      <w:r w:rsidR="00B07C02">
        <w:rPr>
          <w:szCs w:val="24"/>
        </w:rPr>
        <w:t>Leon County no longer reflects the overall state racial and ethnic diversity due to the smaller percentage of Latino or Hispanic (5.7% vs. 23.6%) and greater percentage of Black or African American (31.9% vs. 16.7%</w:t>
      </w:r>
      <w:r w:rsidR="009270C6">
        <w:rPr>
          <w:szCs w:val="24"/>
        </w:rPr>
        <w:t>).The school age population is significantly more diverse than the overall population in the county.</w:t>
      </w:r>
    </w:p>
    <w:p w:rsidR="003B6F5C" w:rsidRDefault="003B6F5C">
      <w:pPr>
        <w:rPr>
          <w:b/>
          <w:szCs w:val="24"/>
        </w:rPr>
      </w:pPr>
    </w:p>
    <w:p w:rsidR="00B92E57" w:rsidRDefault="00B92E57" w:rsidP="003B6F5C">
      <w:pPr>
        <w:rPr>
          <w:b/>
          <w:szCs w:val="24"/>
        </w:rPr>
      </w:pPr>
      <w:r>
        <w:rPr>
          <w:b/>
          <w:szCs w:val="24"/>
        </w:rPr>
        <w:tab/>
        <w:t>Population C</w:t>
      </w:r>
      <w:r w:rsidR="0024677E">
        <w:rPr>
          <w:b/>
          <w:szCs w:val="24"/>
        </w:rPr>
        <w:t>hange</w:t>
      </w:r>
      <w:r w:rsidR="003B6F5C" w:rsidRPr="003B6F5C">
        <w:rPr>
          <w:b/>
          <w:szCs w:val="24"/>
        </w:rPr>
        <w:t xml:space="preserve"> </w:t>
      </w:r>
    </w:p>
    <w:p w:rsidR="003B6F5C" w:rsidRDefault="003B6F5C" w:rsidP="00B92E57">
      <w:pPr>
        <w:ind w:left="720" w:firstLine="720"/>
        <w:rPr>
          <w:szCs w:val="24"/>
        </w:rPr>
      </w:pPr>
      <w:r>
        <w:rPr>
          <w:b/>
          <w:szCs w:val="24"/>
        </w:rPr>
        <w:lastRenderedPageBreak/>
        <w:t>Indicator:</w:t>
      </w:r>
      <w:r>
        <w:rPr>
          <w:szCs w:val="24"/>
        </w:rPr>
        <w:t xml:space="preserve"> </w:t>
      </w:r>
      <w:r w:rsidR="00B92E57">
        <w:rPr>
          <w:szCs w:val="24"/>
        </w:rPr>
        <w:t>Growth rate for Leon County and City of Tallahassee populations</w:t>
      </w:r>
    </w:p>
    <w:p w:rsidR="003B6F5C" w:rsidRDefault="003B6F5C" w:rsidP="003B6F5C">
      <w:pPr>
        <w:rPr>
          <w:szCs w:val="24"/>
        </w:rPr>
      </w:pPr>
      <w:r>
        <w:rPr>
          <w:szCs w:val="24"/>
        </w:rPr>
        <w:tab/>
      </w:r>
      <w:r>
        <w:rPr>
          <w:szCs w:val="24"/>
        </w:rPr>
        <w:tab/>
      </w:r>
      <w:r w:rsidRPr="003B6F5C">
        <w:rPr>
          <w:b/>
          <w:szCs w:val="24"/>
        </w:rPr>
        <w:t>Data Source:</w:t>
      </w:r>
      <w:r>
        <w:rPr>
          <w:b/>
          <w:szCs w:val="24"/>
        </w:rPr>
        <w:t xml:space="preserve"> </w:t>
      </w:r>
      <w:hyperlink r:id="rId7" w:history="1">
        <w:r w:rsidRPr="00B0311B">
          <w:rPr>
            <w:rStyle w:val="Hyperlink"/>
            <w:szCs w:val="24"/>
          </w:rPr>
          <w:t>www.talgov.com/planning/planning-support-stat-digest14.aspx</w:t>
        </w:r>
      </w:hyperlink>
    </w:p>
    <w:p w:rsidR="0037511B" w:rsidRDefault="003B6F5C" w:rsidP="003B6F5C">
      <w:pPr>
        <w:rPr>
          <w:szCs w:val="24"/>
        </w:rPr>
      </w:pPr>
      <w:r>
        <w:rPr>
          <w:szCs w:val="24"/>
        </w:rPr>
        <w:tab/>
      </w:r>
      <w:r>
        <w:rPr>
          <w:szCs w:val="24"/>
        </w:rPr>
        <w:tab/>
      </w:r>
      <w:r>
        <w:rPr>
          <w:b/>
          <w:szCs w:val="24"/>
        </w:rPr>
        <w:t xml:space="preserve">Data Points: </w:t>
      </w:r>
      <w:r w:rsidR="00B92E57" w:rsidRPr="009270C6">
        <w:rPr>
          <w:i/>
          <w:szCs w:val="24"/>
        </w:rPr>
        <w:t>Population Estimates (1930-2014)</w:t>
      </w:r>
      <w:r w:rsidR="0037511B">
        <w:rPr>
          <w:szCs w:val="24"/>
        </w:rPr>
        <w:t xml:space="preserve"> show the City of Tallahassee growing from 150,624 in 2000 to 185,784 in 2013. The County as whole grew from 239,452 to 281,292 in that time period for an average annual increase of approximately 1.3% per year. </w:t>
      </w:r>
    </w:p>
    <w:p w:rsidR="003B6F5C" w:rsidRPr="00B92E57" w:rsidRDefault="00B92E57" w:rsidP="003B6F5C">
      <w:pPr>
        <w:rPr>
          <w:szCs w:val="24"/>
        </w:rPr>
      </w:pPr>
      <w:r>
        <w:rPr>
          <w:szCs w:val="24"/>
        </w:rPr>
        <w:t xml:space="preserve"> </w:t>
      </w:r>
      <w:r w:rsidRPr="009270C6">
        <w:rPr>
          <w:i/>
          <w:szCs w:val="24"/>
        </w:rPr>
        <w:t>Components of Population Change (2010-2013</w:t>
      </w:r>
      <w:r>
        <w:rPr>
          <w:szCs w:val="24"/>
        </w:rPr>
        <w:t>)</w:t>
      </w:r>
      <w:r w:rsidR="0037511B">
        <w:rPr>
          <w:szCs w:val="24"/>
        </w:rPr>
        <w:t xml:space="preserve"> show a total county wide increase of only 2890 over that period with a natural increase of 4076 (births – deaths) reflecting a net migration of minus 1,186.</w:t>
      </w:r>
    </w:p>
    <w:p w:rsidR="003B6F5C" w:rsidRPr="0037511B" w:rsidRDefault="003B6F5C" w:rsidP="003B6F5C">
      <w:pPr>
        <w:rPr>
          <w:szCs w:val="24"/>
        </w:rPr>
      </w:pPr>
      <w:r>
        <w:rPr>
          <w:szCs w:val="24"/>
        </w:rPr>
        <w:tab/>
      </w:r>
      <w:r>
        <w:rPr>
          <w:szCs w:val="24"/>
        </w:rPr>
        <w:tab/>
      </w:r>
      <w:r>
        <w:rPr>
          <w:b/>
          <w:szCs w:val="24"/>
        </w:rPr>
        <w:t xml:space="preserve">Observations: </w:t>
      </w:r>
      <w:r w:rsidR="0037511B">
        <w:rPr>
          <w:szCs w:val="24"/>
        </w:rPr>
        <w:t xml:space="preserve">City of Tallahassee and Leon County as a whole have shown only modest increases in population over the last 14 years. While the state of Florida had a net in-migration increase of over 330,000 in the last four years, Leon County benefited little from that growth. </w:t>
      </w:r>
      <w:r w:rsidR="00A07873">
        <w:rPr>
          <w:szCs w:val="24"/>
        </w:rPr>
        <w:t xml:space="preserve">Current projections do not reflect a significant increase in the rate of </w:t>
      </w:r>
      <w:r w:rsidR="00475AD0">
        <w:rPr>
          <w:szCs w:val="24"/>
        </w:rPr>
        <w:t xml:space="preserve">population </w:t>
      </w:r>
      <w:r w:rsidR="00A07873">
        <w:rPr>
          <w:szCs w:val="24"/>
        </w:rPr>
        <w:t>growth for the community.</w:t>
      </w:r>
      <w:r w:rsidR="00475AD0">
        <w:rPr>
          <w:szCs w:val="24"/>
        </w:rPr>
        <w:t xml:space="preserve"> A large factor in the explanation for the lower growth rate is the large graduating student population that annual leaves the area searching for jobs or continuing education</w:t>
      </w:r>
      <w:r w:rsidR="001933F1">
        <w:rPr>
          <w:szCs w:val="24"/>
        </w:rPr>
        <w:t xml:space="preserve"> and lack of economic development in the area</w:t>
      </w:r>
      <w:r w:rsidR="00475AD0">
        <w:rPr>
          <w:szCs w:val="24"/>
        </w:rPr>
        <w:t>.</w:t>
      </w:r>
    </w:p>
    <w:p w:rsidR="003B6F5C" w:rsidRDefault="003B6F5C">
      <w:pPr>
        <w:rPr>
          <w:b/>
          <w:szCs w:val="24"/>
        </w:rPr>
      </w:pPr>
    </w:p>
    <w:p w:rsidR="008057A4" w:rsidRDefault="0024677E" w:rsidP="003B6F5C">
      <w:pPr>
        <w:rPr>
          <w:b/>
          <w:szCs w:val="24"/>
        </w:rPr>
      </w:pPr>
      <w:r>
        <w:rPr>
          <w:b/>
          <w:szCs w:val="24"/>
        </w:rPr>
        <w:tab/>
      </w:r>
      <w:r w:rsidR="005B67A7">
        <w:rPr>
          <w:b/>
          <w:szCs w:val="24"/>
        </w:rPr>
        <w:t>Higher Education</w:t>
      </w:r>
      <w:r>
        <w:rPr>
          <w:b/>
          <w:szCs w:val="24"/>
        </w:rPr>
        <w:t xml:space="preserve"> Enrollment</w:t>
      </w:r>
      <w:r w:rsidR="003B6F5C" w:rsidRPr="003B6F5C">
        <w:rPr>
          <w:b/>
          <w:szCs w:val="24"/>
        </w:rPr>
        <w:t xml:space="preserve"> </w:t>
      </w:r>
    </w:p>
    <w:p w:rsidR="003B6F5C" w:rsidRDefault="003B6F5C" w:rsidP="008057A4">
      <w:pPr>
        <w:ind w:left="720" w:firstLine="720"/>
        <w:rPr>
          <w:szCs w:val="24"/>
        </w:rPr>
      </w:pPr>
      <w:r>
        <w:rPr>
          <w:b/>
          <w:szCs w:val="24"/>
        </w:rPr>
        <w:t>Indicator:</w:t>
      </w:r>
      <w:r>
        <w:rPr>
          <w:szCs w:val="24"/>
        </w:rPr>
        <w:t xml:space="preserve"> </w:t>
      </w:r>
      <w:r w:rsidR="005B67A7">
        <w:rPr>
          <w:szCs w:val="24"/>
        </w:rPr>
        <w:t>Fall Enrollment at Area Institutions of Higher Learning (1960-2013)</w:t>
      </w:r>
    </w:p>
    <w:p w:rsidR="003B6F5C" w:rsidRDefault="003B6F5C" w:rsidP="003B6F5C">
      <w:pPr>
        <w:rPr>
          <w:szCs w:val="24"/>
        </w:rPr>
      </w:pPr>
      <w:r>
        <w:rPr>
          <w:szCs w:val="24"/>
        </w:rPr>
        <w:tab/>
      </w:r>
      <w:r>
        <w:rPr>
          <w:szCs w:val="24"/>
        </w:rPr>
        <w:tab/>
      </w:r>
      <w:r w:rsidRPr="003B6F5C">
        <w:rPr>
          <w:b/>
          <w:szCs w:val="24"/>
        </w:rPr>
        <w:t>Data Source:</w:t>
      </w:r>
      <w:r>
        <w:rPr>
          <w:b/>
          <w:szCs w:val="24"/>
        </w:rPr>
        <w:t xml:space="preserve"> </w:t>
      </w:r>
      <w:hyperlink r:id="rId8" w:history="1">
        <w:r w:rsidRPr="00B0311B">
          <w:rPr>
            <w:rStyle w:val="Hyperlink"/>
            <w:szCs w:val="24"/>
          </w:rPr>
          <w:t>www.talgov.com/planning/planning-support-stat-digest14.aspx</w:t>
        </w:r>
      </w:hyperlink>
    </w:p>
    <w:p w:rsidR="003B6F5C" w:rsidRPr="005B67A7" w:rsidRDefault="003B6F5C" w:rsidP="003B6F5C">
      <w:pPr>
        <w:rPr>
          <w:szCs w:val="24"/>
        </w:rPr>
      </w:pPr>
      <w:r>
        <w:rPr>
          <w:szCs w:val="24"/>
        </w:rPr>
        <w:tab/>
      </w:r>
      <w:r>
        <w:rPr>
          <w:szCs w:val="24"/>
        </w:rPr>
        <w:tab/>
      </w:r>
      <w:r>
        <w:rPr>
          <w:b/>
          <w:szCs w:val="24"/>
        </w:rPr>
        <w:t xml:space="preserve">Data Points: </w:t>
      </w:r>
      <w:r w:rsidR="005B67A7">
        <w:rPr>
          <w:szCs w:val="24"/>
        </w:rPr>
        <w:t xml:space="preserve">From the year 2000 to 2013 Florida State University has grown from 34,485 to 41,447 students. Tallahassee Community College had increased from 11,207 </w:t>
      </w:r>
      <w:r w:rsidR="0096682F">
        <w:rPr>
          <w:szCs w:val="24"/>
        </w:rPr>
        <w:t xml:space="preserve">in 2000 to 15,388 in 2011 and dropped </w:t>
      </w:r>
      <w:r w:rsidR="005B67A7">
        <w:rPr>
          <w:szCs w:val="24"/>
        </w:rPr>
        <w:t>to 13,634</w:t>
      </w:r>
      <w:r w:rsidR="0096682F">
        <w:rPr>
          <w:szCs w:val="24"/>
        </w:rPr>
        <w:t xml:space="preserve"> in 2013</w:t>
      </w:r>
      <w:r w:rsidR="005B67A7">
        <w:rPr>
          <w:szCs w:val="24"/>
        </w:rPr>
        <w:t>. Florida A&amp;M University was at 12,161 in 2000, reached a high point of 13,277 in 2010, and has declined to 10,743 in 2013.</w:t>
      </w:r>
    </w:p>
    <w:p w:rsidR="003B6F5C" w:rsidRPr="0096682F" w:rsidRDefault="003B6F5C" w:rsidP="003B6F5C">
      <w:pPr>
        <w:rPr>
          <w:szCs w:val="24"/>
        </w:rPr>
      </w:pPr>
      <w:r>
        <w:rPr>
          <w:szCs w:val="24"/>
        </w:rPr>
        <w:tab/>
      </w:r>
      <w:r>
        <w:rPr>
          <w:szCs w:val="24"/>
        </w:rPr>
        <w:tab/>
      </w:r>
      <w:r>
        <w:rPr>
          <w:b/>
          <w:szCs w:val="24"/>
        </w:rPr>
        <w:t xml:space="preserve">Observations: </w:t>
      </w:r>
      <w:r w:rsidR="0096682F">
        <w:rPr>
          <w:szCs w:val="24"/>
        </w:rPr>
        <w:t xml:space="preserve">With the addition of Lively Vo-Tech and private post-secondary institutions, nearly 70,000 college age students are attending school in Leon County, representing 25% of the overall county population. FAMU and TCC’s drop in </w:t>
      </w:r>
      <w:r w:rsidR="0096682F">
        <w:rPr>
          <w:szCs w:val="24"/>
        </w:rPr>
        <w:lastRenderedPageBreak/>
        <w:t>enrollment reflected changes in administration and admission standards as well as increasing opportunities in the workforce or at other institutions.</w:t>
      </w:r>
    </w:p>
    <w:p w:rsidR="0024677E" w:rsidRDefault="0024677E">
      <w:pPr>
        <w:rPr>
          <w:b/>
          <w:szCs w:val="24"/>
        </w:rPr>
      </w:pPr>
    </w:p>
    <w:p w:rsidR="003B6F5C" w:rsidRDefault="003B6F5C">
      <w:pPr>
        <w:rPr>
          <w:b/>
          <w:szCs w:val="24"/>
        </w:rPr>
      </w:pPr>
    </w:p>
    <w:p w:rsidR="008057A4" w:rsidRDefault="0024677E" w:rsidP="003B6F5C">
      <w:pPr>
        <w:rPr>
          <w:b/>
          <w:szCs w:val="24"/>
        </w:rPr>
      </w:pPr>
      <w:r>
        <w:rPr>
          <w:b/>
          <w:szCs w:val="24"/>
        </w:rPr>
        <w:tab/>
        <w:t>Single Family</w:t>
      </w:r>
      <w:r w:rsidR="003B6F5C" w:rsidRPr="003B6F5C">
        <w:rPr>
          <w:b/>
          <w:szCs w:val="24"/>
        </w:rPr>
        <w:t xml:space="preserve"> </w:t>
      </w:r>
    </w:p>
    <w:p w:rsidR="003B6F5C" w:rsidRDefault="003B6F5C" w:rsidP="008057A4">
      <w:pPr>
        <w:ind w:left="720" w:firstLine="720"/>
        <w:rPr>
          <w:szCs w:val="24"/>
        </w:rPr>
      </w:pPr>
      <w:r>
        <w:rPr>
          <w:b/>
          <w:szCs w:val="24"/>
        </w:rPr>
        <w:t>Indicator:</w:t>
      </w:r>
      <w:r>
        <w:rPr>
          <w:szCs w:val="24"/>
        </w:rPr>
        <w:t xml:space="preserve"> </w:t>
      </w:r>
    </w:p>
    <w:p w:rsidR="003B6F5C" w:rsidRDefault="003B6F5C" w:rsidP="003B6F5C">
      <w:pPr>
        <w:rPr>
          <w:szCs w:val="24"/>
        </w:rPr>
      </w:pPr>
      <w:r>
        <w:rPr>
          <w:szCs w:val="24"/>
        </w:rPr>
        <w:tab/>
      </w:r>
      <w:r>
        <w:rPr>
          <w:szCs w:val="24"/>
        </w:rPr>
        <w:tab/>
      </w:r>
      <w:r w:rsidRPr="003B6F5C">
        <w:rPr>
          <w:b/>
          <w:szCs w:val="24"/>
        </w:rPr>
        <w:t>Data Source:</w:t>
      </w:r>
      <w:r>
        <w:rPr>
          <w:b/>
          <w:szCs w:val="24"/>
        </w:rPr>
        <w:t xml:space="preserve"> </w:t>
      </w:r>
      <w:hyperlink r:id="rId9" w:history="1">
        <w:r w:rsidRPr="00B0311B">
          <w:rPr>
            <w:rStyle w:val="Hyperlink"/>
            <w:szCs w:val="24"/>
          </w:rPr>
          <w:t>www.talgov.com/planning/planning-support-stat-digest14.aspx</w:t>
        </w:r>
      </w:hyperlink>
    </w:p>
    <w:p w:rsidR="003B6F5C" w:rsidRDefault="003B6F5C" w:rsidP="003B6F5C">
      <w:pPr>
        <w:rPr>
          <w:szCs w:val="24"/>
        </w:rPr>
      </w:pPr>
      <w:r>
        <w:rPr>
          <w:szCs w:val="24"/>
        </w:rPr>
        <w:tab/>
      </w:r>
      <w:r>
        <w:rPr>
          <w:szCs w:val="24"/>
        </w:rPr>
        <w:tab/>
      </w:r>
      <w:r>
        <w:rPr>
          <w:b/>
          <w:szCs w:val="24"/>
        </w:rPr>
        <w:t xml:space="preserve">Data Points: </w:t>
      </w:r>
    </w:p>
    <w:p w:rsidR="003B6F5C" w:rsidRPr="003B6F5C" w:rsidRDefault="003B6F5C" w:rsidP="003B6F5C">
      <w:pPr>
        <w:rPr>
          <w:szCs w:val="24"/>
        </w:rPr>
      </w:pPr>
      <w:r>
        <w:rPr>
          <w:szCs w:val="24"/>
        </w:rPr>
        <w:tab/>
      </w:r>
      <w:r>
        <w:rPr>
          <w:szCs w:val="24"/>
        </w:rPr>
        <w:tab/>
      </w:r>
      <w:r>
        <w:rPr>
          <w:b/>
          <w:szCs w:val="24"/>
        </w:rPr>
        <w:t xml:space="preserve">Observations: </w:t>
      </w:r>
    </w:p>
    <w:p w:rsidR="0024677E" w:rsidRDefault="0024677E">
      <w:pPr>
        <w:rPr>
          <w:b/>
          <w:szCs w:val="24"/>
        </w:rPr>
      </w:pPr>
    </w:p>
    <w:p w:rsidR="003B6F5C" w:rsidRDefault="003B6F5C">
      <w:pPr>
        <w:rPr>
          <w:b/>
          <w:szCs w:val="24"/>
        </w:rPr>
      </w:pPr>
    </w:p>
    <w:p w:rsidR="0024677E" w:rsidRDefault="0024677E">
      <w:pPr>
        <w:rPr>
          <w:b/>
          <w:szCs w:val="24"/>
        </w:rPr>
      </w:pPr>
    </w:p>
    <w:p w:rsidR="003B6F5C" w:rsidRPr="003B6F5C" w:rsidRDefault="0024677E" w:rsidP="001F144C">
      <w:pPr>
        <w:rPr>
          <w:szCs w:val="24"/>
        </w:rPr>
      </w:pPr>
      <w:r>
        <w:rPr>
          <w:b/>
          <w:szCs w:val="24"/>
        </w:rPr>
        <w:t>Education</w:t>
      </w:r>
      <w:r w:rsidR="003B6F5C" w:rsidRPr="003B6F5C">
        <w:rPr>
          <w:b/>
          <w:szCs w:val="24"/>
        </w:rPr>
        <w:t xml:space="preserve"> </w:t>
      </w:r>
    </w:p>
    <w:p w:rsidR="0024677E" w:rsidRDefault="0024677E">
      <w:pPr>
        <w:rPr>
          <w:b/>
          <w:szCs w:val="24"/>
        </w:rPr>
      </w:pPr>
    </w:p>
    <w:p w:rsidR="0024677E" w:rsidRDefault="0024677E">
      <w:pPr>
        <w:rPr>
          <w:b/>
          <w:szCs w:val="24"/>
        </w:rPr>
      </w:pPr>
      <w:r>
        <w:rPr>
          <w:b/>
          <w:szCs w:val="24"/>
        </w:rPr>
        <w:tab/>
        <w:t>Education Attainment</w:t>
      </w:r>
    </w:p>
    <w:p w:rsidR="003B6F5C" w:rsidRDefault="003B6F5C">
      <w:pPr>
        <w:rPr>
          <w:b/>
          <w:szCs w:val="24"/>
        </w:rPr>
      </w:pPr>
    </w:p>
    <w:p w:rsidR="0024677E" w:rsidRDefault="0024677E">
      <w:pPr>
        <w:rPr>
          <w:b/>
          <w:szCs w:val="24"/>
        </w:rPr>
      </w:pPr>
      <w:r>
        <w:rPr>
          <w:b/>
          <w:szCs w:val="24"/>
        </w:rPr>
        <w:tab/>
        <w:t>School Readiness</w:t>
      </w:r>
    </w:p>
    <w:p w:rsidR="0024677E" w:rsidRDefault="0024677E">
      <w:pPr>
        <w:rPr>
          <w:b/>
          <w:szCs w:val="24"/>
        </w:rPr>
      </w:pPr>
      <w:r>
        <w:rPr>
          <w:b/>
          <w:szCs w:val="24"/>
        </w:rPr>
        <w:tab/>
        <w:t>College Preparedness</w:t>
      </w:r>
    </w:p>
    <w:p w:rsidR="0024677E" w:rsidRDefault="0024677E">
      <w:pPr>
        <w:rPr>
          <w:b/>
          <w:szCs w:val="24"/>
        </w:rPr>
      </w:pPr>
      <w:r>
        <w:rPr>
          <w:b/>
          <w:szCs w:val="24"/>
        </w:rPr>
        <w:tab/>
      </w:r>
      <w:r w:rsidR="001933F1">
        <w:rPr>
          <w:b/>
          <w:szCs w:val="24"/>
        </w:rPr>
        <w:t>School Accountability Grades</w:t>
      </w:r>
    </w:p>
    <w:p w:rsidR="001933F1" w:rsidRDefault="001933F1" w:rsidP="001933F1">
      <w:pPr>
        <w:ind w:left="720" w:firstLine="720"/>
        <w:rPr>
          <w:szCs w:val="24"/>
        </w:rPr>
      </w:pPr>
      <w:r>
        <w:rPr>
          <w:b/>
          <w:szCs w:val="24"/>
        </w:rPr>
        <w:t>Indicator:</w:t>
      </w:r>
      <w:r>
        <w:rPr>
          <w:szCs w:val="24"/>
        </w:rPr>
        <w:t xml:space="preserve"> School Accountability Grades (2012-2014)</w:t>
      </w:r>
    </w:p>
    <w:p w:rsidR="001933F1" w:rsidRDefault="001933F1" w:rsidP="001933F1">
      <w:pPr>
        <w:rPr>
          <w:szCs w:val="24"/>
        </w:rPr>
      </w:pPr>
      <w:r>
        <w:rPr>
          <w:szCs w:val="24"/>
        </w:rPr>
        <w:tab/>
      </w:r>
      <w:r>
        <w:rPr>
          <w:szCs w:val="24"/>
        </w:rPr>
        <w:tab/>
      </w:r>
      <w:r w:rsidRPr="003B6F5C">
        <w:rPr>
          <w:b/>
          <w:szCs w:val="24"/>
        </w:rPr>
        <w:t>Data Source:</w:t>
      </w:r>
      <w:r>
        <w:rPr>
          <w:b/>
          <w:szCs w:val="24"/>
        </w:rPr>
        <w:t xml:space="preserve"> </w:t>
      </w:r>
      <w:r>
        <w:rPr>
          <w:szCs w:val="24"/>
        </w:rPr>
        <w:t>http://</w:t>
      </w:r>
      <w:r w:rsidRPr="001933F1">
        <w:rPr>
          <w:szCs w:val="24"/>
        </w:rPr>
        <w:t>www.leon.k12.fl.us.NewLc</w:t>
      </w:r>
      <w:r>
        <w:rPr>
          <w:szCs w:val="24"/>
        </w:rPr>
        <w:t>CSHome Files/testing_assessment/2013_2014_files/School_Grades_2012-2014.pdf</w:t>
      </w:r>
    </w:p>
    <w:p w:rsidR="001933F1" w:rsidRPr="001933F1" w:rsidRDefault="001933F1" w:rsidP="001933F1">
      <w:pPr>
        <w:rPr>
          <w:szCs w:val="24"/>
        </w:rPr>
      </w:pPr>
      <w:r>
        <w:rPr>
          <w:szCs w:val="24"/>
        </w:rPr>
        <w:tab/>
      </w:r>
      <w:r>
        <w:rPr>
          <w:szCs w:val="24"/>
        </w:rPr>
        <w:tab/>
      </w:r>
      <w:r>
        <w:rPr>
          <w:b/>
          <w:szCs w:val="24"/>
        </w:rPr>
        <w:t xml:space="preserve">Data Points: </w:t>
      </w:r>
      <w:r>
        <w:rPr>
          <w:szCs w:val="24"/>
        </w:rPr>
        <w:t>2014 State Accountability results in mathematics, reading and writing at the elementary level resulted in six Leon County schools with an “A” grade, five with a “B”, eight with a “C” and four with a “D”. Middle school grades for non-charter schools included five “A” schools, two schools with a “B” grade and two with a “C”. Charter school grades included one “A”</w:t>
      </w:r>
      <w:r w:rsidR="001F144C">
        <w:rPr>
          <w:szCs w:val="24"/>
        </w:rPr>
        <w:t>, two “C” and two “D”.</w:t>
      </w:r>
    </w:p>
    <w:p w:rsidR="001933F1" w:rsidRDefault="001933F1" w:rsidP="001933F1">
      <w:pPr>
        <w:rPr>
          <w:szCs w:val="24"/>
        </w:rPr>
      </w:pPr>
      <w:r>
        <w:rPr>
          <w:szCs w:val="24"/>
        </w:rPr>
        <w:lastRenderedPageBreak/>
        <w:tab/>
      </w:r>
      <w:r>
        <w:rPr>
          <w:szCs w:val="24"/>
        </w:rPr>
        <w:tab/>
      </w:r>
      <w:r>
        <w:rPr>
          <w:b/>
          <w:szCs w:val="24"/>
        </w:rPr>
        <w:t xml:space="preserve">Observations: </w:t>
      </w:r>
      <w:proofErr w:type="gramStart"/>
      <w:r w:rsidR="001F144C">
        <w:rPr>
          <w:szCs w:val="24"/>
        </w:rPr>
        <w:t>All of the</w:t>
      </w:r>
      <w:proofErr w:type="gramEnd"/>
      <w:r w:rsidR="001F144C">
        <w:rPr>
          <w:szCs w:val="24"/>
        </w:rPr>
        <w:t xml:space="preserve"> A rated elementary schools are located north of Interstate 10, with the exception of Buck Lake Elementary. Since 201, five of the elementary schools have maintained their “A” grade, two have increased a grade and 11 have decreased at least one letter. State standards have increased since 2011 with slight changes in scoring criteria. ESE, ESOL and Standard Curriculum students are all included in the student population.</w:t>
      </w:r>
    </w:p>
    <w:p w:rsidR="001F144C" w:rsidRDefault="001F144C" w:rsidP="001933F1">
      <w:pPr>
        <w:rPr>
          <w:szCs w:val="24"/>
        </w:rPr>
      </w:pPr>
    </w:p>
    <w:p w:rsidR="001F144C" w:rsidRDefault="001F144C" w:rsidP="001933F1">
      <w:pPr>
        <w:rPr>
          <w:b/>
          <w:szCs w:val="24"/>
        </w:rPr>
      </w:pPr>
      <w:r>
        <w:rPr>
          <w:szCs w:val="24"/>
        </w:rPr>
        <w:tab/>
      </w:r>
      <w:r>
        <w:rPr>
          <w:b/>
          <w:szCs w:val="24"/>
        </w:rPr>
        <w:t>School Reading Achievement</w:t>
      </w:r>
    </w:p>
    <w:p w:rsidR="001F144C" w:rsidRDefault="001F144C" w:rsidP="001F144C">
      <w:pPr>
        <w:ind w:left="720" w:firstLine="720"/>
        <w:rPr>
          <w:szCs w:val="24"/>
        </w:rPr>
      </w:pPr>
      <w:r>
        <w:rPr>
          <w:b/>
          <w:szCs w:val="24"/>
        </w:rPr>
        <w:t>Indicator:</w:t>
      </w:r>
      <w:r>
        <w:rPr>
          <w:szCs w:val="24"/>
        </w:rPr>
        <w:t xml:space="preserve"> 2013 FCAT 2.0 District Reading Demographic Report</w:t>
      </w:r>
    </w:p>
    <w:p w:rsidR="001F144C" w:rsidRDefault="001F144C" w:rsidP="001F144C">
      <w:pPr>
        <w:rPr>
          <w:szCs w:val="24"/>
        </w:rPr>
      </w:pPr>
      <w:r>
        <w:rPr>
          <w:szCs w:val="24"/>
        </w:rPr>
        <w:tab/>
      </w:r>
      <w:r>
        <w:rPr>
          <w:szCs w:val="24"/>
        </w:rPr>
        <w:tab/>
      </w:r>
      <w:r w:rsidRPr="003B6F5C">
        <w:rPr>
          <w:b/>
          <w:szCs w:val="24"/>
        </w:rPr>
        <w:t>Data Source:</w:t>
      </w:r>
      <w:r>
        <w:rPr>
          <w:b/>
          <w:szCs w:val="24"/>
        </w:rPr>
        <w:t xml:space="preserve"> </w:t>
      </w:r>
      <w:hyperlink r:id="rId10" w:history="1">
        <w:r w:rsidRPr="00646DD6">
          <w:rPr>
            <w:rStyle w:val="Hyperlink"/>
            <w:szCs w:val="24"/>
          </w:rPr>
          <w:t>http://appl.fdoe.org/fcatdemographics</w:t>
        </w:r>
      </w:hyperlink>
    </w:p>
    <w:p w:rsidR="001F144C" w:rsidRDefault="001F144C" w:rsidP="001F144C">
      <w:pPr>
        <w:rPr>
          <w:szCs w:val="24"/>
        </w:rPr>
      </w:pPr>
      <w:r>
        <w:rPr>
          <w:szCs w:val="24"/>
        </w:rPr>
        <w:tab/>
      </w:r>
      <w:r>
        <w:rPr>
          <w:szCs w:val="24"/>
        </w:rPr>
        <w:tab/>
      </w:r>
      <w:r>
        <w:rPr>
          <w:b/>
          <w:szCs w:val="24"/>
        </w:rPr>
        <w:t xml:space="preserve">Data Points: </w:t>
      </w:r>
      <w:r>
        <w:rPr>
          <w:szCs w:val="24"/>
        </w:rPr>
        <w:t xml:space="preserve">Leon County Schools FCAT 2.0 Reading results show overall total students at or above state averages in all grades tested. </w:t>
      </w:r>
      <w:r w:rsidR="00C06DCC">
        <w:rPr>
          <w:szCs w:val="24"/>
        </w:rPr>
        <w:t>Results included:</w:t>
      </w:r>
    </w:p>
    <w:p w:rsidR="00C06DCC" w:rsidRPr="001F144C" w:rsidRDefault="00C06DCC" w:rsidP="001F144C">
      <w:pPr>
        <w:rPr>
          <w:szCs w:val="24"/>
        </w:rPr>
      </w:pPr>
      <w:r>
        <w:rPr>
          <w:szCs w:val="24"/>
        </w:rPr>
        <w:t>Grade 3 at 58% achievement level (63% for Standard Curricul</w:t>
      </w:r>
      <w:r w:rsidR="006F47DE">
        <w:rPr>
          <w:szCs w:val="24"/>
        </w:rPr>
        <w:t>um only); Grade 5 at 63% (68% SC</w:t>
      </w:r>
      <w:r>
        <w:rPr>
          <w:szCs w:val="24"/>
        </w:rPr>
        <w:t>); Grade 8 at 59% (64% S</w:t>
      </w:r>
      <w:r w:rsidR="006F47DE">
        <w:rPr>
          <w:szCs w:val="24"/>
        </w:rPr>
        <w:t>C): and Grade 10 at 61% (64% SC</w:t>
      </w:r>
      <w:r>
        <w:rPr>
          <w:szCs w:val="24"/>
        </w:rPr>
        <w:t>). Black male and female and white male and female as well as individual school scores differ significantly.</w:t>
      </w:r>
    </w:p>
    <w:p w:rsidR="001F144C" w:rsidRPr="00C06DCC" w:rsidRDefault="001F144C" w:rsidP="001F144C">
      <w:pPr>
        <w:rPr>
          <w:szCs w:val="24"/>
        </w:rPr>
      </w:pPr>
      <w:r>
        <w:rPr>
          <w:szCs w:val="24"/>
        </w:rPr>
        <w:tab/>
      </w:r>
      <w:r>
        <w:rPr>
          <w:szCs w:val="24"/>
        </w:rPr>
        <w:tab/>
      </w:r>
      <w:r>
        <w:rPr>
          <w:b/>
          <w:szCs w:val="24"/>
        </w:rPr>
        <w:t xml:space="preserve">Observations: </w:t>
      </w:r>
      <w:r w:rsidR="00C06DCC">
        <w:rPr>
          <w:szCs w:val="24"/>
        </w:rPr>
        <w:t xml:space="preserve">The </w:t>
      </w:r>
      <w:r w:rsidR="00B80E7F">
        <w:rPr>
          <w:szCs w:val="24"/>
        </w:rPr>
        <w:t xml:space="preserve">FCAT </w:t>
      </w:r>
      <w:r w:rsidR="00C06DCC">
        <w:rPr>
          <w:szCs w:val="24"/>
        </w:rPr>
        <w:t>achievement gap between white non-Hispanic females and black/African</w:t>
      </w:r>
      <w:r w:rsidR="00B80E7F">
        <w:rPr>
          <w:szCs w:val="24"/>
        </w:rPr>
        <w:t xml:space="preserve"> American non-Hispanic females </w:t>
      </w:r>
      <w:r w:rsidR="00C06DCC">
        <w:rPr>
          <w:szCs w:val="24"/>
        </w:rPr>
        <w:t>is significant</w:t>
      </w:r>
      <w:r w:rsidR="00B80E7F">
        <w:rPr>
          <w:szCs w:val="24"/>
        </w:rPr>
        <w:t xml:space="preserve"> at all levels tested growing from 38% at Grade 3 to 47% at Grade 10. White male and black male gaps are only slightly less</w:t>
      </w:r>
      <w:r w:rsidR="00532109">
        <w:rPr>
          <w:szCs w:val="24"/>
        </w:rPr>
        <w:t xml:space="preserve">. </w:t>
      </w:r>
      <w:r w:rsidR="00B80E7F">
        <w:rPr>
          <w:szCs w:val="24"/>
        </w:rPr>
        <w:t>Overall m</w:t>
      </w:r>
      <w:r w:rsidR="00532109">
        <w:rPr>
          <w:szCs w:val="24"/>
        </w:rPr>
        <w:t>ale</w:t>
      </w:r>
      <w:r w:rsidR="00C06DCC">
        <w:rPr>
          <w:szCs w:val="24"/>
        </w:rPr>
        <w:t xml:space="preserve"> </w:t>
      </w:r>
      <w:r w:rsidR="00532109">
        <w:rPr>
          <w:szCs w:val="24"/>
        </w:rPr>
        <w:t xml:space="preserve">achievement </w:t>
      </w:r>
      <w:r w:rsidR="00C06DCC">
        <w:rPr>
          <w:szCs w:val="24"/>
        </w:rPr>
        <w:t>scores are comparatively lower</w:t>
      </w:r>
      <w:r w:rsidR="00532109">
        <w:rPr>
          <w:szCs w:val="24"/>
        </w:rPr>
        <w:t xml:space="preserve"> than females</w:t>
      </w:r>
      <w:r w:rsidR="00C06DCC">
        <w:rPr>
          <w:szCs w:val="24"/>
        </w:rPr>
        <w:t xml:space="preserve">, </w:t>
      </w:r>
      <w:r w:rsidR="00B80E7F">
        <w:rPr>
          <w:szCs w:val="24"/>
        </w:rPr>
        <w:t xml:space="preserve">with the gaps narrowing at the higher grades tested. </w:t>
      </w:r>
      <w:r w:rsidR="00532109">
        <w:rPr>
          <w:szCs w:val="24"/>
        </w:rPr>
        <w:t xml:space="preserve">Grade 10 results show the white male and white female achievement results closer (76% for males vs. 88% for females) and </w:t>
      </w:r>
      <w:r w:rsidR="00B80E7F">
        <w:rPr>
          <w:szCs w:val="24"/>
        </w:rPr>
        <w:t>nearly equal between</w:t>
      </w:r>
      <w:r w:rsidR="00532109">
        <w:rPr>
          <w:szCs w:val="24"/>
        </w:rPr>
        <w:t xml:space="preserve"> black males and females (32% vs. 33%). However, the white/black achievement gap is even wider than earl</w:t>
      </w:r>
      <w:r w:rsidR="00B80E7F">
        <w:rPr>
          <w:szCs w:val="24"/>
        </w:rPr>
        <w:t>ier grades between both female</w:t>
      </w:r>
      <w:r w:rsidR="00532109">
        <w:rPr>
          <w:szCs w:val="24"/>
        </w:rPr>
        <w:t xml:space="preserve"> (47%) and male (44%) racial comparisons.</w:t>
      </w:r>
    </w:p>
    <w:p w:rsidR="001F144C" w:rsidRPr="001F144C" w:rsidRDefault="001F144C" w:rsidP="001933F1">
      <w:pPr>
        <w:rPr>
          <w:b/>
          <w:szCs w:val="24"/>
        </w:rPr>
      </w:pPr>
    </w:p>
    <w:p w:rsidR="001933F1" w:rsidRDefault="001933F1">
      <w:pPr>
        <w:rPr>
          <w:b/>
          <w:szCs w:val="24"/>
        </w:rPr>
      </w:pPr>
    </w:p>
    <w:p w:rsidR="0024677E" w:rsidRDefault="0024677E">
      <w:pPr>
        <w:rPr>
          <w:b/>
          <w:szCs w:val="24"/>
        </w:rPr>
      </w:pPr>
      <w:r>
        <w:rPr>
          <w:b/>
          <w:szCs w:val="24"/>
        </w:rPr>
        <w:tab/>
        <w:t>Graduation/Dropout Rates</w:t>
      </w:r>
    </w:p>
    <w:p w:rsidR="0024677E" w:rsidRDefault="0024677E">
      <w:pPr>
        <w:rPr>
          <w:b/>
          <w:szCs w:val="24"/>
        </w:rPr>
      </w:pPr>
      <w:r>
        <w:rPr>
          <w:b/>
          <w:szCs w:val="24"/>
        </w:rPr>
        <w:tab/>
        <w:t>Student Absences</w:t>
      </w:r>
    </w:p>
    <w:p w:rsidR="0024677E" w:rsidRDefault="0024677E">
      <w:pPr>
        <w:rPr>
          <w:b/>
          <w:szCs w:val="24"/>
        </w:rPr>
      </w:pPr>
      <w:r>
        <w:rPr>
          <w:b/>
          <w:szCs w:val="24"/>
        </w:rPr>
        <w:tab/>
        <w:t>Student Suspensions</w:t>
      </w:r>
    </w:p>
    <w:p w:rsidR="0024677E" w:rsidRDefault="0024677E">
      <w:pPr>
        <w:rPr>
          <w:b/>
          <w:szCs w:val="24"/>
        </w:rPr>
      </w:pPr>
    </w:p>
    <w:p w:rsidR="0024677E" w:rsidRDefault="0024677E">
      <w:pPr>
        <w:rPr>
          <w:b/>
          <w:szCs w:val="24"/>
        </w:rPr>
      </w:pPr>
      <w:r>
        <w:rPr>
          <w:b/>
          <w:szCs w:val="24"/>
        </w:rPr>
        <w:t>Health</w:t>
      </w:r>
    </w:p>
    <w:p w:rsidR="0024677E" w:rsidRDefault="0024677E">
      <w:pPr>
        <w:rPr>
          <w:b/>
          <w:szCs w:val="24"/>
        </w:rPr>
      </w:pPr>
      <w:r>
        <w:rPr>
          <w:b/>
          <w:szCs w:val="24"/>
        </w:rPr>
        <w:lastRenderedPageBreak/>
        <w:tab/>
        <w:t>Risk and Preventive Factors</w:t>
      </w:r>
    </w:p>
    <w:p w:rsidR="0024677E" w:rsidRDefault="0024677E">
      <w:pPr>
        <w:rPr>
          <w:b/>
          <w:szCs w:val="24"/>
        </w:rPr>
      </w:pPr>
      <w:r>
        <w:rPr>
          <w:b/>
          <w:szCs w:val="24"/>
        </w:rPr>
        <w:tab/>
        <w:t>Death Rates</w:t>
      </w:r>
    </w:p>
    <w:p w:rsidR="0024677E" w:rsidRDefault="0024677E">
      <w:pPr>
        <w:rPr>
          <w:b/>
          <w:szCs w:val="24"/>
        </w:rPr>
      </w:pPr>
      <w:r>
        <w:rPr>
          <w:b/>
          <w:szCs w:val="24"/>
        </w:rPr>
        <w:tab/>
        <w:t>Chronic Conditions</w:t>
      </w:r>
    </w:p>
    <w:p w:rsidR="0024677E" w:rsidRDefault="0024677E">
      <w:pPr>
        <w:rPr>
          <w:b/>
          <w:szCs w:val="24"/>
        </w:rPr>
      </w:pPr>
      <w:r>
        <w:rPr>
          <w:b/>
          <w:szCs w:val="24"/>
        </w:rPr>
        <w:tab/>
        <w:t>Low Birth Weight Babies</w:t>
      </w:r>
    </w:p>
    <w:p w:rsidR="0024677E" w:rsidRDefault="0024677E">
      <w:pPr>
        <w:rPr>
          <w:b/>
          <w:szCs w:val="24"/>
        </w:rPr>
      </w:pPr>
      <w:r>
        <w:rPr>
          <w:b/>
          <w:szCs w:val="24"/>
        </w:rPr>
        <w:tab/>
        <w:t>Infant Mortality</w:t>
      </w:r>
    </w:p>
    <w:p w:rsidR="0024677E" w:rsidRDefault="0024677E">
      <w:pPr>
        <w:rPr>
          <w:b/>
          <w:szCs w:val="24"/>
        </w:rPr>
      </w:pPr>
      <w:r>
        <w:rPr>
          <w:b/>
          <w:szCs w:val="24"/>
        </w:rPr>
        <w:tab/>
        <w:t>Teen Pregnancy</w:t>
      </w:r>
    </w:p>
    <w:p w:rsidR="0024677E" w:rsidRDefault="0024677E">
      <w:pPr>
        <w:rPr>
          <w:b/>
          <w:szCs w:val="24"/>
        </w:rPr>
      </w:pPr>
      <w:r>
        <w:rPr>
          <w:b/>
          <w:szCs w:val="24"/>
        </w:rPr>
        <w:tab/>
        <w:t>Older Adult</w:t>
      </w:r>
    </w:p>
    <w:p w:rsidR="0024677E" w:rsidRDefault="0024677E">
      <w:pPr>
        <w:rPr>
          <w:b/>
          <w:szCs w:val="24"/>
        </w:rPr>
      </w:pPr>
      <w:r>
        <w:rPr>
          <w:b/>
          <w:szCs w:val="24"/>
        </w:rPr>
        <w:tab/>
        <w:t>Sexually Transmitted Diseases</w:t>
      </w:r>
    </w:p>
    <w:p w:rsidR="00C6480F" w:rsidRDefault="00C6480F">
      <w:pPr>
        <w:rPr>
          <w:b/>
          <w:szCs w:val="24"/>
        </w:rPr>
      </w:pPr>
      <w:r>
        <w:rPr>
          <w:b/>
          <w:szCs w:val="24"/>
        </w:rPr>
        <w:tab/>
        <w:t>Emergency Room Visits</w:t>
      </w:r>
    </w:p>
    <w:p w:rsidR="00C6480F" w:rsidRDefault="00C6480F">
      <w:pPr>
        <w:rPr>
          <w:b/>
          <w:szCs w:val="24"/>
        </w:rPr>
      </w:pPr>
      <w:r>
        <w:rPr>
          <w:b/>
          <w:szCs w:val="24"/>
        </w:rPr>
        <w:tab/>
        <w:t>Mental Health</w:t>
      </w:r>
    </w:p>
    <w:p w:rsidR="00C6480F" w:rsidRDefault="00C6480F">
      <w:pPr>
        <w:rPr>
          <w:b/>
          <w:szCs w:val="24"/>
        </w:rPr>
      </w:pPr>
      <w:r>
        <w:rPr>
          <w:b/>
          <w:szCs w:val="24"/>
        </w:rPr>
        <w:tab/>
        <w:t>Adult Alcohol and Substance Abuse</w:t>
      </w:r>
    </w:p>
    <w:p w:rsidR="00C6480F" w:rsidRDefault="00C6480F">
      <w:pPr>
        <w:rPr>
          <w:b/>
          <w:szCs w:val="24"/>
        </w:rPr>
      </w:pPr>
      <w:r>
        <w:rPr>
          <w:b/>
          <w:szCs w:val="24"/>
        </w:rPr>
        <w:tab/>
        <w:t>Youth Alcohol and Substance Abuse</w:t>
      </w:r>
    </w:p>
    <w:p w:rsidR="00C6480F" w:rsidRDefault="00C6480F">
      <w:pPr>
        <w:rPr>
          <w:b/>
          <w:szCs w:val="24"/>
        </w:rPr>
      </w:pPr>
      <w:r>
        <w:rPr>
          <w:b/>
          <w:szCs w:val="24"/>
        </w:rPr>
        <w:tab/>
        <w:t>Obesity</w:t>
      </w:r>
    </w:p>
    <w:p w:rsidR="00C6480F" w:rsidRDefault="00C6480F">
      <w:pPr>
        <w:rPr>
          <w:b/>
          <w:szCs w:val="24"/>
        </w:rPr>
      </w:pPr>
      <w:r>
        <w:rPr>
          <w:b/>
          <w:szCs w:val="24"/>
        </w:rPr>
        <w:tab/>
        <w:t>Infectious Diseases</w:t>
      </w:r>
    </w:p>
    <w:p w:rsidR="00C6480F" w:rsidRDefault="00C6480F">
      <w:pPr>
        <w:rPr>
          <w:b/>
          <w:szCs w:val="24"/>
        </w:rPr>
      </w:pPr>
      <w:r>
        <w:rPr>
          <w:b/>
          <w:szCs w:val="24"/>
        </w:rPr>
        <w:tab/>
        <w:t>Access to Health Care</w:t>
      </w:r>
    </w:p>
    <w:p w:rsidR="00C6480F" w:rsidRDefault="00C6480F">
      <w:pPr>
        <w:rPr>
          <w:b/>
          <w:szCs w:val="24"/>
        </w:rPr>
      </w:pPr>
      <w:r>
        <w:rPr>
          <w:b/>
          <w:szCs w:val="24"/>
        </w:rPr>
        <w:tab/>
        <w:t>Health Self Reports</w:t>
      </w:r>
    </w:p>
    <w:p w:rsidR="00C6480F" w:rsidRDefault="00C6480F">
      <w:pPr>
        <w:rPr>
          <w:b/>
          <w:szCs w:val="24"/>
        </w:rPr>
      </w:pPr>
    </w:p>
    <w:p w:rsidR="00C6480F" w:rsidRDefault="00C6480F">
      <w:pPr>
        <w:rPr>
          <w:b/>
          <w:szCs w:val="24"/>
        </w:rPr>
      </w:pPr>
      <w:r>
        <w:rPr>
          <w:b/>
          <w:szCs w:val="24"/>
        </w:rPr>
        <w:t>Culture and Leisure</w:t>
      </w:r>
    </w:p>
    <w:p w:rsidR="00C6480F" w:rsidRDefault="00C6480F">
      <w:pPr>
        <w:rPr>
          <w:b/>
          <w:szCs w:val="24"/>
        </w:rPr>
      </w:pPr>
      <w:r>
        <w:rPr>
          <w:b/>
          <w:szCs w:val="24"/>
        </w:rPr>
        <w:tab/>
        <w:t>Parks and Recreation Participation</w:t>
      </w:r>
    </w:p>
    <w:p w:rsidR="00C6480F" w:rsidRDefault="00C6480F">
      <w:pPr>
        <w:rPr>
          <w:b/>
          <w:szCs w:val="24"/>
        </w:rPr>
      </w:pPr>
      <w:r>
        <w:rPr>
          <w:b/>
          <w:szCs w:val="24"/>
        </w:rPr>
        <w:tab/>
        <w:t>Library Usage</w:t>
      </w:r>
    </w:p>
    <w:p w:rsidR="00C6480F" w:rsidRDefault="00C6480F">
      <w:pPr>
        <w:rPr>
          <w:b/>
          <w:szCs w:val="24"/>
        </w:rPr>
      </w:pPr>
      <w:r>
        <w:rPr>
          <w:b/>
          <w:szCs w:val="24"/>
        </w:rPr>
        <w:tab/>
        <w:t>Attraction Visits</w:t>
      </w:r>
    </w:p>
    <w:p w:rsidR="00C6480F" w:rsidRDefault="00C6480F">
      <w:pPr>
        <w:rPr>
          <w:b/>
          <w:szCs w:val="24"/>
        </w:rPr>
      </w:pPr>
      <w:r>
        <w:rPr>
          <w:b/>
          <w:szCs w:val="24"/>
        </w:rPr>
        <w:tab/>
        <w:t>Arts Patrons</w:t>
      </w:r>
    </w:p>
    <w:p w:rsidR="00C6480F" w:rsidRDefault="00C6480F">
      <w:pPr>
        <w:rPr>
          <w:b/>
          <w:szCs w:val="24"/>
        </w:rPr>
      </w:pPr>
    </w:p>
    <w:p w:rsidR="00C6480F" w:rsidRDefault="00C6480F">
      <w:pPr>
        <w:rPr>
          <w:b/>
          <w:szCs w:val="24"/>
        </w:rPr>
      </w:pPr>
    </w:p>
    <w:p w:rsidR="00AE2EBF" w:rsidRDefault="00AE2EBF">
      <w:pPr>
        <w:rPr>
          <w:b/>
          <w:szCs w:val="24"/>
        </w:rPr>
      </w:pPr>
    </w:p>
    <w:p w:rsidR="00C6480F" w:rsidRPr="008057A4" w:rsidRDefault="00C6480F">
      <w:pPr>
        <w:rPr>
          <w:b/>
          <w:sz w:val="28"/>
          <w:szCs w:val="28"/>
        </w:rPr>
      </w:pPr>
      <w:r w:rsidRPr="008057A4">
        <w:rPr>
          <w:b/>
          <w:sz w:val="28"/>
          <w:szCs w:val="28"/>
        </w:rPr>
        <w:lastRenderedPageBreak/>
        <w:t>PROSPERITY</w:t>
      </w:r>
    </w:p>
    <w:p w:rsidR="00C6480F" w:rsidRDefault="00C6480F">
      <w:pPr>
        <w:rPr>
          <w:b/>
          <w:szCs w:val="24"/>
        </w:rPr>
      </w:pPr>
    </w:p>
    <w:p w:rsidR="00C6480F" w:rsidRDefault="00C6480F">
      <w:pPr>
        <w:rPr>
          <w:b/>
          <w:szCs w:val="24"/>
        </w:rPr>
      </w:pPr>
      <w:r>
        <w:rPr>
          <w:b/>
          <w:szCs w:val="24"/>
        </w:rPr>
        <w:t>Business</w:t>
      </w:r>
    </w:p>
    <w:p w:rsidR="00C6480F" w:rsidRDefault="00C6480F">
      <w:pPr>
        <w:rPr>
          <w:b/>
          <w:szCs w:val="24"/>
        </w:rPr>
      </w:pPr>
      <w:r>
        <w:rPr>
          <w:b/>
          <w:szCs w:val="24"/>
        </w:rPr>
        <w:tab/>
        <w:t>Median Income/Wages</w:t>
      </w:r>
    </w:p>
    <w:p w:rsidR="00C6480F" w:rsidRDefault="00C6480F">
      <w:pPr>
        <w:rPr>
          <w:b/>
          <w:szCs w:val="24"/>
        </w:rPr>
      </w:pPr>
      <w:r>
        <w:rPr>
          <w:b/>
          <w:szCs w:val="24"/>
        </w:rPr>
        <w:tab/>
        <w:t>Per Capita Income</w:t>
      </w:r>
    </w:p>
    <w:p w:rsidR="00C6480F" w:rsidRDefault="00C6480F">
      <w:pPr>
        <w:rPr>
          <w:b/>
          <w:szCs w:val="24"/>
        </w:rPr>
      </w:pPr>
      <w:r>
        <w:rPr>
          <w:b/>
          <w:szCs w:val="24"/>
        </w:rPr>
        <w:tab/>
        <w:t>Employment/Unemployment Rate</w:t>
      </w:r>
    </w:p>
    <w:p w:rsidR="00C6480F" w:rsidRDefault="00C6480F">
      <w:pPr>
        <w:rPr>
          <w:b/>
          <w:szCs w:val="24"/>
        </w:rPr>
      </w:pPr>
      <w:r>
        <w:rPr>
          <w:b/>
          <w:szCs w:val="24"/>
        </w:rPr>
        <w:tab/>
        <w:t>Employment by Industry</w:t>
      </w:r>
    </w:p>
    <w:p w:rsidR="00097B70" w:rsidRDefault="00097B70">
      <w:pPr>
        <w:rPr>
          <w:b/>
          <w:szCs w:val="24"/>
        </w:rPr>
      </w:pPr>
      <w:r>
        <w:rPr>
          <w:b/>
          <w:szCs w:val="24"/>
        </w:rPr>
        <w:tab/>
        <w:t>Technology Degrees</w:t>
      </w:r>
    </w:p>
    <w:p w:rsidR="00C6480F" w:rsidRDefault="00C6480F">
      <w:pPr>
        <w:rPr>
          <w:b/>
          <w:szCs w:val="24"/>
        </w:rPr>
      </w:pPr>
      <w:r>
        <w:rPr>
          <w:b/>
          <w:szCs w:val="24"/>
        </w:rPr>
        <w:tab/>
        <w:t>Full vs. Part Time</w:t>
      </w:r>
    </w:p>
    <w:p w:rsidR="00C6480F" w:rsidRDefault="00C6480F">
      <w:pPr>
        <w:rPr>
          <w:b/>
          <w:szCs w:val="24"/>
        </w:rPr>
      </w:pPr>
      <w:r>
        <w:rPr>
          <w:b/>
          <w:szCs w:val="24"/>
        </w:rPr>
        <w:tab/>
        <w:t>Sales Tax Collection</w:t>
      </w:r>
    </w:p>
    <w:p w:rsidR="00C6480F" w:rsidRDefault="00C6480F">
      <w:pPr>
        <w:rPr>
          <w:b/>
          <w:szCs w:val="24"/>
        </w:rPr>
      </w:pPr>
      <w:r>
        <w:rPr>
          <w:b/>
          <w:szCs w:val="24"/>
        </w:rPr>
        <w:tab/>
        <w:t>School Funding</w:t>
      </w:r>
    </w:p>
    <w:p w:rsidR="00C6480F" w:rsidRDefault="00C6480F">
      <w:pPr>
        <w:rPr>
          <w:b/>
          <w:szCs w:val="24"/>
        </w:rPr>
      </w:pPr>
    </w:p>
    <w:p w:rsidR="00C6480F" w:rsidRDefault="00C6480F">
      <w:pPr>
        <w:rPr>
          <w:b/>
          <w:szCs w:val="24"/>
        </w:rPr>
      </w:pPr>
      <w:r>
        <w:rPr>
          <w:b/>
          <w:szCs w:val="24"/>
        </w:rPr>
        <w:t>Families</w:t>
      </w:r>
    </w:p>
    <w:p w:rsidR="00C6480F" w:rsidRDefault="00C6480F">
      <w:pPr>
        <w:rPr>
          <w:b/>
          <w:szCs w:val="24"/>
        </w:rPr>
      </w:pPr>
      <w:r>
        <w:rPr>
          <w:b/>
          <w:szCs w:val="24"/>
        </w:rPr>
        <w:tab/>
        <w:t>Cost of Living</w:t>
      </w:r>
    </w:p>
    <w:p w:rsidR="00C6480F" w:rsidRDefault="00C6480F">
      <w:pPr>
        <w:rPr>
          <w:b/>
          <w:szCs w:val="24"/>
        </w:rPr>
      </w:pPr>
      <w:r>
        <w:rPr>
          <w:b/>
          <w:szCs w:val="24"/>
        </w:rPr>
        <w:tab/>
        <w:t>Family Income</w:t>
      </w:r>
    </w:p>
    <w:p w:rsidR="00C6480F" w:rsidRDefault="00C6480F">
      <w:pPr>
        <w:rPr>
          <w:b/>
          <w:szCs w:val="24"/>
        </w:rPr>
      </w:pPr>
      <w:r>
        <w:rPr>
          <w:b/>
          <w:szCs w:val="24"/>
        </w:rPr>
        <w:tab/>
        <w:t>Families in Poverty</w:t>
      </w:r>
    </w:p>
    <w:p w:rsidR="00C6480F" w:rsidRDefault="00C6480F">
      <w:pPr>
        <w:rPr>
          <w:b/>
          <w:szCs w:val="24"/>
        </w:rPr>
      </w:pPr>
      <w:r>
        <w:rPr>
          <w:b/>
          <w:szCs w:val="24"/>
        </w:rPr>
        <w:tab/>
        <w:t>Children in Poverty</w:t>
      </w:r>
    </w:p>
    <w:p w:rsidR="00C6480F" w:rsidRDefault="00C6480F">
      <w:pPr>
        <w:rPr>
          <w:b/>
          <w:szCs w:val="24"/>
        </w:rPr>
      </w:pPr>
      <w:r>
        <w:rPr>
          <w:b/>
          <w:szCs w:val="24"/>
        </w:rPr>
        <w:tab/>
        <w:t>Single Parent Families</w:t>
      </w:r>
    </w:p>
    <w:p w:rsidR="00097B70" w:rsidRDefault="00097B70">
      <w:pPr>
        <w:rPr>
          <w:b/>
          <w:szCs w:val="24"/>
        </w:rPr>
      </w:pPr>
      <w:r>
        <w:rPr>
          <w:b/>
          <w:szCs w:val="24"/>
        </w:rPr>
        <w:tab/>
        <w:t>Child Care Affordability</w:t>
      </w:r>
    </w:p>
    <w:p w:rsidR="00097B70" w:rsidRDefault="00097B70">
      <w:pPr>
        <w:rPr>
          <w:b/>
          <w:szCs w:val="24"/>
        </w:rPr>
      </w:pPr>
    </w:p>
    <w:p w:rsidR="00097B70" w:rsidRDefault="00097B70">
      <w:pPr>
        <w:rPr>
          <w:b/>
          <w:szCs w:val="24"/>
        </w:rPr>
      </w:pPr>
      <w:r>
        <w:rPr>
          <w:b/>
          <w:szCs w:val="24"/>
        </w:rPr>
        <w:t>Housing</w:t>
      </w:r>
    </w:p>
    <w:p w:rsidR="00097B70" w:rsidRDefault="00097B70">
      <w:pPr>
        <w:rPr>
          <w:b/>
          <w:szCs w:val="24"/>
        </w:rPr>
      </w:pPr>
      <w:r>
        <w:rPr>
          <w:b/>
          <w:szCs w:val="24"/>
        </w:rPr>
        <w:tab/>
        <w:t>Average Home Price</w:t>
      </w:r>
    </w:p>
    <w:p w:rsidR="00097B70" w:rsidRDefault="00097B70">
      <w:pPr>
        <w:rPr>
          <w:b/>
          <w:szCs w:val="24"/>
        </w:rPr>
      </w:pPr>
      <w:r>
        <w:rPr>
          <w:b/>
          <w:szCs w:val="24"/>
        </w:rPr>
        <w:tab/>
        <w:t>New Home Construction</w:t>
      </w:r>
    </w:p>
    <w:p w:rsidR="00097B70" w:rsidRDefault="00097B70">
      <w:pPr>
        <w:rPr>
          <w:b/>
          <w:szCs w:val="24"/>
        </w:rPr>
      </w:pPr>
      <w:r>
        <w:rPr>
          <w:b/>
          <w:szCs w:val="24"/>
        </w:rPr>
        <w:tab/>
        <w:t>Housing Affordability</w:t>
      </w:r>
    </w:p>
    <w:p w:rsidR="00097B70" w:rsidRDefault="00097B70">
      <w:pPr>
        <w:rPr>
          <w:b/>
          <w:szCs w:val="24"/>
        </w:rPr>
      </w:pPr>
      <w:r>
        <w:rPr>
          <w:b/>
          <w:szCs w:val="24"/>
        </w:rPr>
        <w:tab/>
        <w:t>Housing Supply</w:t>
      </w:r>
    </w:p>
    <w:p w:rsidR="00097B70" w:rsidRDefault="00097B70">
      <w:pPr>
        <w:rPr>
          <w:b/>
          <w:szCs w:val="24"/>
        </w:rPr>
      </w:pPr>
    </w:p>
    <w:p w:rsidR="00097B70" w:rsidRDefault="00097B70">
      <w:pPr>
        <w:rPr>
          <w:b/>
          <w:szCs w:val="24"/>
        </w:rPr>
      </w:pPr>
      <w:r>
        <w:rPr>
          <w:b/>
          <w:szCs w:val="24"/>
        </w:rPr>
        <w:t>Transportation</w:t>
      </w:r>
    </w:p>
    <w:p w:rsidR="00097B70" w:rsidRDefault="00097B70">
      <w:pPr>
        <w:rPr>
          <w:b/>
          <w:szCs w:val="24"/>
        </w:rPr>
      </w:pPr>
      <w:r>
        <w:rPr>
          <w:b/>
          <w:szCs w:val="24"/>
        </w:rPr>
        <w:tab/>
        <w:t>Traffic/Commute</w:t>
      </w:r>
    </w:p>
    <w:p w:rsidR="00097B70" w:rsidRDefault="00097B70">
      <w:pPr>
        <w:rPr>
          <w:b/>
          <w:szCs w:val="24"/>
        </w:rPr>
      </w:pPr>
      <w:r>
        <w:rPr>
          <w:b/>
          <w:szCs w:val="24"/>
        </w:rPr>
        <w:tab/>
        <w:t>Mass Transportation Ridership</w:t>
      </w:r>
    </w:p>
    <w:p w:rsidR="00097B70" w:rsidRDefault="00097B70">
      <w:pPr>
        <w:rPr>
          <w:b/>
          <w:szCs w:val="24"/>
        </w:rPr>
      </w:pPr>
      <w:r>
        <w:rPr>
          <w:b/>
          <w:szCs w:val="24"/>
        </w:rPr>
        <w:tab/>
        <w:t>Transportation Costs</w:t>
      </w:r>
    </w:p>
    <w:p w:rsidR="00097B70" w:rsidRDefault="00097B70">
      <w:pPr>
        <w:rPr>
          <w:b/>
          <w:szCs w:val="24"/>
        </w:rPr>
      </w:pPr>
      <w:r>
        <w:rPr>
          <w:b/>
          <w:szCs w:val="24"/>
        </w:rPr>
        <w:tab/>
        <w:t>Airport Passengers</w:t>
      </w:r>
    </w:p>
    <w:p w:rsidR="00097B70" w:rsidRDefault="00097B70">
      <w:pPr>
        <w:rPr>
          <w:b/>
          <w:szCs w:val="24"/>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AE2EBF" w:rsidRDefault="00AE2EBF">
      <w:pPr>
        <w:rPr>
          <w:b/>
          <w:sz w:val="28"/>
          <w:szCs w:val="28"/>
        </w:rPr>
      </w:pPr>
    </w:p>
    <w:p w:rsidR="00097B70" w:rsidRPr="008057A4" w:rsidRDefault="00097B70">
      <w:pPr>
        <w:rPr>
          <w:b/>
          <w:sz w:val="28"/>
          <w:szCs w:val="28"/>
        </w:rPr>
      </w:pPr>
      <w:r w:rsidRPr="008057A4">
        <w:rPr>
          <w:b/>
          <w:sz w:val="28"/>
          <w:szCs w:val="28"/>
        </w:rPr>
        <w:t>PLACE</w:t>
      </w:r>
    </w:p>
    <w:p w:rsidR="00097B70" w:rsidRDefault="00097B70">
      <w:pPr>
        <w:rPr>
          <w:b/>
          <w:szCs w:val="24"/>
        </w:rPr>
      </w:pPr>
    </w:p>
    <w:p w:rsidR="00097B70" w:rsidRDefault="00097B70">
      <w:pPr>
        <w:rPr>
          <w:b/>
          <w:szCs w:val="24"/>
        </w:rPr>
      </w:pPr>
      <w:r>
        <w:rPr>
          <w:b/>
          <w:szCs w:val="24"/>
        </w:rPr>
        <w:t>Utilities</w:t>
      </w:r>
    </w:p>
    <w:p w:rsidR="00097B70" w:rsidRDefault="00097B70">
      <w:pPr>
        <w:rPr>
          <w:b/>
          <w:szCs w:val="24"/>
        </w:rPr>
      </w:pPr>
      <w:r>
        <w:rPr>
          <w:b/>
          <w:szCs w:val="24"/>
        </w:rPr>
        <w:tab/>
        <w:t>Energy Usage</w:t>
      </w:r>
    </w:p>
    <w:p w:rsidR="00097B70" w:rsidRDefault="00097B70">
      <w:pPr>
        <w:rPr>
          <w:b/>
          <w:szCs w:val="24"/>
        </w:rPr>
      </w:pPr>
      <w:r>
        <w:rPr>
          <w:b/>
          <w:szCs w:val="24"/>
        </w:rPr>
        <w:tab/>
        <w:t>Water Usage</w:t>
      </w:r>
    </w:p>
    <w:p w:rsidR="00097B70" w:rsidRDefault="00097B70">
      <w:pPr>
        <w:rPr>
          <w:b/>
          <w:szCs w:val="24"/>
        </w:rPr>
      </w:pPr>
      <w:r>
        <w:rPr>
          <w:b/>
          <w:szCs w:val="24"/>
        </w:rPr>
        <w:tab/>
        <w:t>Solid Waste</w:t>
      </w:r>
    </w:p>
    <w:p w:rsidR="00097B70" w:rsidRDefault="00097B70">
      <w:pPr>
        <w:rPr>
          <w:b/>
          <w:szCs w:val="24"/>
        </w:rPr>
      </w:pPr>
      <w:r>
        <w:rPr>
          <w:b/>
          <w:szCs w:val="24"/>
        </w:rPr>
        <w:tab/>
      </w:r>
      <w:proofErr w:type="spellStart"/>
      <w:r>
        <w:rPr>
          <w:b/>
          <w:szCs w:val="24"/>
        </w:rPr>
        <w:t>Recyling</w:t>
      </w:r>
      <w:proofErr w:type="spellEnd"/>
      <w:r>
        <w:rPr>
          <w:b/>
          <w:szCs w:val="24"/>
        </w:rPr>
        <w:t xml:space="preserve"> Rate</w:t>
      </w:r>
    </w:p>
    <w:p w:rsidR="00097B70" w:rsidRDefault="00097B70">
      <w:pPr>
        <w:rPr>
          <w:b/>
          <w:szCs w:val="24"/>
        </w:rPr>
      </w:pPr>
      <w:r>
        <w:rPr>
          <w:b/>
          <w:szCs w:val="24"/>
        </w:rPr>
        <w:tab/>
        <w:t>Renewable Energy</w:t>
      </w:r>
    </w:p>
    <w:p w:rsidR="00097B70" w:rsidRDefault="00097B70">
      <w:pPr>
        <w:rPr>
          <w:b/>
          <w:szCs w:val="24"/>
        </w:rPr>
      </w:pPr>
    </w:p>
    <w:p w:rsidR="00097B70" w:rsidRDefault="00097B70">
      <w:pPr>
        <w:rPr>
          <w:b/>
          <w:szCs w:val="24"/>
        </w:rPr>
      </w:pPr>
      <w:r>
        <w:rPr>
          <w:b/>
          <w:szCs w:val="24"/>
        </w:rPr>
        <w:t>Environment</w:t>
      </w:r>
    </w:p>
    <w:p w:rsidR="00097B70" w:rsidRDefault="00097B70">
      <w:pPr>
        <w:rPr>
          <w:b/>
          <w:szCs w:val="24"/>
        </w:rPr>
      </w:pPr>
      <w:r>
        <w:rPr>
          <w:b/>
          <w:szCs w:val="24"/>
        </w:rPr>
        <w:tab/>
        <w:t>Air Quality</w:t>
      </w:r>
    </w:p>
    <w:p w:rsidR="00097B70" w:rsidRDefault="00097B70">
      <w:pPr>
        <w:rPr>
          <w:b/>
          <w:szCs w:val="24"/>
        </w:rPr>
      </w:pPr>
      <w:r>
        <w:rPr>
          <w:b/>
          <w:szCs w:val="24"/>
        </w:rPr>
        <w:tab/>
        <w:t>Water Quality</w:t>
      </w:r>
    </w:p>
    <w:p w:rsidR="00097B70" w:rsidRDefault="00097B70">
      <w:pPr>
        <w:rPr>
          <w:b/>
          <w:szCs w:val="24"/>
        </w:rPr>
      </w:pPr>
      <w:r>
        <w:rPr>
          <w:b/>
          <w:szCs w:val="24"/>
        </w:rPr>
        <w:tab/>
        <w:t>Lake Quality</w:t>
      </w:r>
    </w:p>
    <w:p w:rsidR="00097B70" w:rsidRDefault="00097B70">
      <w:pPr>
        <w:rPr>
          <w:b/>
          <w:szCs w:val="24"/>
        </w:rPr>
      </w:pPr>
      <w:r>
        <w:rPr>
          <w:b/>
          <w:szCs w:val="24"/>
        </w:rPr>
        <w:tab/>
        <w:t>Parks and Open Space</w:t>
      </w:r>
    </w:p>
    <w:p w:rsidR="00097B70" w:rsidRDefault="00097B70">
      <w:pPr>
        <w:rPr>
          <w:b/>
          <w:szCs w:val="24"/>
        </w:rPr>
      </w:pPr>
      <w:r>
        <w:rPr>
          <w:b/>
          <w:szCs w:val="24"/>
        </w:rPr>
        <w:tab/>
        <w:t>Climate Impacts</w:t>
      </w:r>
    </w:p>
    <w:p w:rsidR="00097B70" w:rsidRDefault="00097B70">
      <w:pPr>
        <w:rPr>
          <w:b/>
          <w:szCs w:val="24"/>
        </w:rPr>
      </w:pPr>
    </w:p>
    <w:p w:rsidR="00097B70" w:rsidRDefault="00097B70">
      <w:pPr>
        <w:rPr>
          <w:b/>
          <w:szCs w:val="24"/>
        </w:rPr>
      </w:pPr>
      <w:r>
        <w:rPr>
          <w:b/>
          <w:szCs w:val="24"/>
        </w:rPr>
        <w:t>Land Use</w:t>
      </w:r>
    </w:p>
    <w:p w:rsidR="00097B70" w:rsidRDefault="00097B70">
      <w:pPr>
        <w:rPr>
          <w:b/>
          <w:szCs w:val="24"/>
        </w:rPr>
      </w:pPr>
      <w:r>
        <w:rPr>
          <w:b/>
          <w:szCs w:val="24"/>
        </w:rPr>
        <w:tab/>
        <w:t>Green Building</w:t>
      </w:r>
    </w:p>
    <w:p w:rsidR="00097B70" w:rsidRDefault="00097B70">
      <w:pPr>
        <w:rPr>
          <w:b/>
          <w:szCs w:val="24"/>
        </w:rPr>
      </w:pPr>
      <w:r>
        <w:rPr>
          <w:b/>
          <w:szCs w:val="24"/>
        </w:rPr>
        <w:tab/>
        <w:t>Protected Land</w:t>
      </w:r>
    </w:p>
    <w:p w:rsidR="00097B70" w:rsidRDefault="00097B70">
      <w:pPr>
        <w:rPr>
          <w:b/>
          <w:szCs w:val="24"/>
        </w:rPr>
      </w:pPr>
      <w:r>
        <w:rPr>
          <w:b/>
          <w:szCs w:val="24"/>
        </w:rPr>
        <w:tab/>
        <w:t>Recreational Parks</w:t>
      </w:r>
    </w:p>
    <w:p w:rsidR="00097B70" w:rsidRDefault="00097B70">
      <w:pPr>
        <w:rPr>
          <w:b/>
          <w:szCs w:val="24"/>
        </w:rPr>
      </w:pPr>
      <w:r>
        <w:rPr>
          <w:b/>
          <w:szCs w:val="24"/>
        </w:rPr>
        <w:tab/>
        <w:t>Commercial Land and Properties</w:t>
      </w:r>
    </w:p>
    <w:p w:rsidR="00097B70" w:rsidRDefault="00097B70">
      <w:pPr>
        <w:rPr>
          <w:b/>
          <w:szCs w:val="24"/>
        </w:rPr>
      </w:pPr>
      <w:r>
        <w:rPr>
          <w:b/>
          <w:szCs w:val="24"/>
        </w:rPr>
        <w:tab/>
        <w:t>Residential Land and Properties</w:t>
      </w:r>
    </w:p>
    <w:p w:rsidR="00097B70" w:rsidRDefault="00097B70">
      <w:pPr>
        <w:rPr>
          <w:b/>
          <w:szCs w:val="24"/>
        </w:rPr>
      </w:pPr>
      <w:r>
        <w:rPr>
          <w:b/>
          <w:szCs w:val="24"/>
        </w:rPr>
        <w:tab/>
        <w:t>Agricultural Land</w:t>
      </w:r>
    </w:p>
    <w:p w:rsidR="00097B70" w:rsidRDefault="00097B70">
      <w:pPr>
        <w:rPr>
          <w:b/>
          <w:szCs w:val="24"/>
        </w:rPr>
      </w:pPr>
    </w:p>
    <w:p w:rsidR="00097B70" w:rsidRDefault="00097B70">
      <w:pPr>
        <w:rPr>
          <w:b/>
          <w:szCs w:val="24"/>
        </w:rPr>
      </w:pPr>
    </w:p>
    <w:p w:rsidR="00097B70" w:rsidRPr="008057A4" w:rsidRDefault="00097B70">
      <w:pPr>
        <w:rPr>
          <w:b/>
          <w:sz w:val="28"/>
          <w:szCs w:val="28"/>
        </w:rPr>
      </w:pPr>
      <w:r w:rsidRPr="008057A4">
        <w:rPr>
          <w:b/>
          <w:sz w:val="28"/>
          <w:szCs w:val="28"/>
        </w:rPr>
        <w:t>PEACE</w:t>
      </w:r>
    </w:p>
    <w:p w:rsidR="00097B70" w:rsidRDefault="00097B70">
      <w:pPr>
        <w:rPr>
          <w:b/>
          <w:szCs w:val="24"/>
        </w:rPr>
      </w:pPr>
    </w:p>
    <w:p w:rsidR="00097B70" w:rsidRDefault="00097B70">
      <w:pPr>
        <w:rPr>
          <w:b/>
          <w:szCs w:val="24"/>
        </w:rPr>
      </w:pPr>
      <w:r>
        <w:rPr>
          <w:b/>
          <w:szCs w:val="24"/>
        </w:rPr>
        <w:t>Civic/Government</w:t>
      </w:r>
    </w:p>
    <w:p w:rsidR="0036744B" w:rsidRDefault="00097B70" w:rsidP="0036744B">
      <w:pPr>
        <w:rPr>
          <w:b/>
          <w:szCs w:val="24"/>
        </w:rPr>
      </w:pPr>
      <w:r>
        <w:rPr>
          <w:b/>
          <w:szCs w:val="24"/>
        </w:rPr>
        <w:tab/>
        <w:t>Voter Participation</w:t>
      </w:r>
      <w:r w:rsidR="0036744B" w:rsidRPr="0036744B">
        <w:rPr>
          <w:b/>
          <w:szCs w:val="24"/>
        </w:rPr>
        <w:t xml:space="preserve"> </w:t>
      </w:r>
    </w:p>
    <w:p w:rsidR="0036744B" w:rsidRDefault="0036744B" w:rsidP="0036744B">
      <w:pPr>
        <w:ind w:left="720" w:firstLine="720"/>
        <w:rPr>
          <w:szCs w:val="24"/>
        </w:rPr>
      </w:pPr>
      <w:r>
        <w:rPr>
          <w:b/>
          <w:szCs w:val="24"/>
        </w:rPr>
        <w:t>Indicator:</w:t>
      </w:r>
      <w:r>
        <w:rPr>
          <w:szCs w:val="24"/>
        </w:rPr>
        <w:t xml:space="preserve"> District Voter Turnout Analysis for 2012 General Election</w:t>
      </w:r>
    </w:p>
    <w:p w:rsidR="0036744B" w:rsidRDefault="0036744B" w:rsidP="0036744B">
      <w:pPr>
        <w:rPr>
          <w:szCs w:val="24"/>
        </w:rPr>
      </w:pPr>
      <w:r>
        <w:rPr>
          <w:szCs w:val="24"/>
        </w:rPr>
        <w:tab/>
      </w:r>
      <w:r>
        <w:rPr>
          <w:szCs w:val="24"/>
        </w:rPr>
        <w:tab/>
      </w:r>
      <w:r w:rsidRPr="003B6F5C">
        <w:rPr>
          <w:b/>
          <w:szCs w:val="24"/>
        </w:rPr>
        <w:t>Data Source:</w:t>
      </w:r>
      <w:r>
        <w:rPr>
          <w:b/>
          <w:szCs w:val="24"/>
        </w:rPr>
        <w:t xml:space="preserve"> </w:t>
      </w:r>
      <w:hyperlink r:id="rId11" w:history="1">
        <w:r w:rsidR="005B67A7" w:rsidRPr="00646DD6">
          <w:rPr>
            <w:rStyle w:val="Hyperlink"/>
            <w:szCs w:val="24"/>
          </w:rPr>
          <w:t>http://www.leonvotes.org/Portals/Leon/Documents/data_lists/2012/District%20voter%20Turnout%20Analysis.pdf</w:t>
        </w:r>
      </w:hyperlink>
    </w:p>
    <w:p w:rsidR="0036744B" w:rsidRPr="005B67A7" w:rsidRDefault="0036744B" w:rsidP="0036744B">
      <w:pPr>
        <w:rPr>
          <w:szCs w:val="24"/>
        </w:rPr>
      </w:pPr>
      <w:r>
        <w:rPr>
          <w:szCs w:val="24"/>
        </w:rPr>
        <w:tab/>
      </w:r>
      <w:r>
        <w:rPr>
          <w:szCs w:val="24"/>
        </w:rPr>
        <w:tab/>
      </w:r>
      <w:r>
        <w:rPr>
          <w:b/>
          <w:szCs w:val="24"/>
        </w:rPr>
        <w:t xml:space="preserve">Data Points: </w:t>
      </w:r>
      <w:r w:rsidR="005B67A7" w:rsidRPr="005B67A7">
        <w:rPr>
          <w:szCs w:val="24"/>
        </w:rPr>
        <w:t>Leon County had one of the highest</w:t>
      </w:r>
      <w:r w:rsidR="005B67A7">
        <w:rPr>
          <w:szCs w:val="24"/>
        </w:rPr>
        <w:t xml:space="preserve"> voter turnouts in the State for the 2012 General Election at 78.1%. Slightly more people early voted or used absentee ballots than voted ate the polls (75,476 vs. 73,397).</w:t>
      </w:r>
    </w:p>
    <w:p w:rsidR="0036744B" w:rsidRPr="005B67A7" w:rsidRDefault="0036744B" w:rsidP="0036744B">
      <w:pPr>
        <w:rPr>
          <w:szCs w:val="24"/>
        </w:rPr>
      </w:pPr>
      <w:r>
        <w:rPr>
          <w:szCs w:val="24"/>
        </w:rPr>
        <w:tab/>
      </w:r>
      <w:r>
        <w:rPr>
          <w:szCs w:val="24"/>
        </w:rPr>
        <w:tab/>
      </w:r>
      <w:r>
        <w:rPr>
          <w:b/>
          <w:szCs w:val="24"/>
        </w:rPr>
        <w:t xml:space="preserve">Observations: </w:t>
      </w:r>
      <w:r w:rsidR="005B67A7">
        <w:rPr>
          <w:szCs w:val="24"/>
        </w:rPr>
        <w:t>Eligible voters in Leon Counted in 2012 included 103,641 Democrats, 52,302 Republicans, 28,443 No Party Affiliation and 6185 Other Parties. Turnout for Republicans was slightly higher than Democrats and both were significantly higher than NPA and OP. White and black voter turnout were comparable (78.8 vs.78% with Hispanic at 70.6 and others at 75.9.</w:t>
      </w:r>
    </w:p>
    <w:p w:rsidR="00097B70" w:rsidRDefault="00097B70">
      <w:pPr>
        <w:rPr>
          <w:b/>
          <w:szCs w:val="24"/>
        </w:rPr>
      </w:pPr>
    </w:p>
    <w:p w:rsidR="0036744B" w:rsidRDefault="0036744B">
      <w:pPr>
        <w:rPr>
          <w:b/>
          <w:szCs w:val="24"/>
        </w:rPr>
      </w:pPr>
    </w:p>
    <w:p w:rsidR="003B5FB3" w:rsidRDefault="003B5FB3">
      <w:pPr>
        <w:rPr>
          <w:b/>
          <w:szCs w:val="24"/>
        </w:rPr>
      </w:pPr>
      <w:r>
        <w:rPr>
          <w:b/>
          <w:szCs w:val="24"/>
        </w:rPr>
        <w:tab/>
        <w:t>Taxation</w:t>
      </w:r>
    </w:p>
    <w:p w:rsidR="003B5FB3" w:rsidRDefault="003B5FB3">
      <w:pPr>
        <w:rPr>
          <w:b/>
          <w:szCs w:val="24"/>
        </w:rPr>
      </w:pPr>
      <w:r>
        <w:rPr>
          <w:b/>
          <w:szCs w:val="24"/>
        </w:rPr>
        <w:tab/>
        <w:t>Public-Private Partnerships</w:t>
      </w:r>
    </w:p>
    <w:p w:rsidR="00097B70" w:rsidRDefault="003B5FB3">
      <w:pPr>
        <w:rPr>
          <w:b/>
          <w:szCs w:val="24"/>
        </w:rPr>
      </w:pPr>
      <w:r>
        <w:rPr>
          <w:b/>
          <w:szCs w:val="24"/>
        </w:rPr>
        <w:tab/>
        <w:t>Mediatio</w:t>
      </w:r>
      <w:r w:rsidR="00097B70">
        <w:rPr>
          <w:b/>
          <w:szCs w:val="24"/>
        </w:rPr>
        <w:t>n Use</w:t>
      </w:r>
    </w:p>
    <w:p w:rsidR="003B5FB3" w:rsidRDefault="003B5FB3">
      <w:pPr>
        <w:rPr>
          <w:b/>
          <w:szCs w:val="24"/>
        </w:rPr>
      </w:pPr>
      <w:r>
        <w:rPr>
          <w:b/>
          <w:szCs w:val="24"/>
        </w:rPr>
        <w:tab/>
        <w:t>Internet Access</w:t>
      </w:r>
    </w:p>
    <w:p w:rsidR="003B5FB3" w:rsidRDefault="003B5FB3">
      <w:pPr>
        <w:rPr>
          <w:b/>
          <w:szCs w:val="24"/>
        </w:rPr>
      </w:pPr>
      <w:r>
        <w:rPr>
          <w:b/>
          <w:szCs w:val="24"/>
        </w:rPr>
        <w:tab/>
        <w:t>Newspaper Subscriptions</w:t>
      </w:r>
    </w:p>
    <w:p w:rsidR="003B5FB3" w:rsidRDefault="003B5FB3">
      <w:pPr>
        <w:rPr>
          <w:b/>
          <w:szCs w:val="24"/>
        </w:rPr>
      </w:pPr>
    </w:p>
    <w:p w:rsidR="003B5FB3" w:rsidRDefault="008057A4">
      <w:pPr>
        <w:rPr>
          <w:b/>
          <w:szCs w:val="24"/>
        </w:rPr>
      </w:pPr>
      <w:r>
        <w:rPr>
          <w:b/>
          <w:szCs w:val="24"/>
        </w:rPr>
        <w:t>Social/Welfare</w:t>
      </w:r>
    </w:p>
    <w:p w:rsidR="003B5FB3" w:rsidRDefault="003B5FB3">
      <w:pPr>
        <w:rPr>
          <w:b/>
          <w:szCs w:val="24"/>
        </w:rPr>
      </w:pPr>
      <w:r>
        <w:rPr>
          <w:b/>
          <w:szCs w:val="24"/>
        </w:rPr>
        <w:tab/>
        <w:t>Non-profit Organizations</w:t>
      </w:r>
    </w:p>
    <w:p w:rsidR="003B5FB3" w:rsidRDefault="003B5FB3">
      <w:pPr>
        <w:rPr>
          <w:b/>
          <w:szCs w:val="24"/>
        </w:rPr>
      </w:pPr>
      <w:r>
        <w:rPr>
          <w:b/>
          <w:szCs w:val="24"/>
        </w:rPr>
        <w:tab/>
        <w:t>Volunteerism</w:t>
      </w:r>
    </w:p>
    <w:p w:rsidR="003B5FB3" w:rsidRDefault="003B5FB3">
      <w:pPr>
        <w:rPr>
          <w:b/>
          <w:szCs w:val="24"/>
        </w:rPr>
      </w:pPr>
      <w:r>
        <w:rPr>
          <w:b/>
          <w:szCs w:val="24"/>
        </w:rPr>
        <w:lastRenderedPageBreak/>
        <w:tab/>
        <w:t>Churches/Congregations</w:t>
      </w:r>
    </w:p>
    <w:p w:rsidR="003B5FB3" w:rsidRDefault="003B5FB3">
      <w:pPr>
        <w:rPr>
          <w:b/>
          <w:szCs w:val="24"/>
        </w:rPr>
      </w:pPr>
      <w:r>
        <w:rPr>
          <w:b/>
          <w:szCs w:val="24"/>
        </w:rPr>
        <w:tab/>
        <w:t>Interfaith Organizations</w:t>
      </w:r>
    </w:p>
    <w:p w:rsidR="003B5FB3" w:rsidRDefault="003B5FB3">
      <w:pPr>
        <w:rPr>
          <w:b/>
          <w:szCs w:val="24"/>
        </w:rPr>
      </w:pPr>
    </w:p>
    <w:p w:rsidR="003B5FB3" w:rsidRDefault="003B5FB3">
      <w:pPr>
        <w:rPr>
          <w:b/>
          <w:szCs w:val="24"/>
        </w:rPr>
      </w:pPr>
      <w:r>
        <w:rPr>
          <w:b/>
          <w:szCs w:val="24"/>
        </w:rPr>
        <w:t>Public Safety</w:t>
      </w:r>
    </w:p>
    <w:p w:rsidR="00097B70" w:rsidRDefault="003B5FB3">
      <w:pPr>
        <w:rPr>
          <w:b/>
          <w:szCs w:val="24"/>
        </w:rPr>
      </w:pPr>
      <w:r>
        <w:rPr>
          <w:b/>
          <w:szCs w:val="24"/>
        </w:rPr>
        <w:tab/>
        <w:t>Emergency Response Times</w:t>
      </w:r>
    </w:p>
    <w:p w:rsidR="007D2A56" w:rsidRDefault="003B5FB3" w:rsidP="007D2A56">
      <w:pPr>
        <w:ind w:left="720" w:firstLine="720"/>
        <w:rPr>
          <w:b/>
          <w:szCs w:val="24"/>
        </w:rPr>
      </w:pPr>
      <w:r>
        <w:rPr>
          <w:b/>
          <w:szCs w:val="24"/>
        </w:rPr>
        <w:t>Crime Rates</w:t>
      </w:r>
      <w:r w:rsidR="007D2A56" w:rsidRPr="007D2A56">
        <w:rPr>
          <w:b/>
          <w:szCs w:val="24"/>
        </w:rPr>
        <w:t xml:space="preserve"> </w:t>
      </w:r>
    </w:p>
    <w:p w:rsidR="007D2A56" w:rsidRDefault="007D2A56" w:rsidP="007D2A56">
      <w:pPr>
        <w:ind w:left="720" w:firstLine="720"/>
        <w:rPr>
          <w:szCs w:val="24"/>
        </w:rPr>
      </w:pPr>
      <w:r>
        <w:rPr>
          <w:b/>
          <w:szCs w:val="24"/>
        </w:rPr>
        <w:t>Indicator:</w:t>
      </w:r>
      <w:r>
        <w:rPr>
          <w:szCs w:val="24"/>
        </w:rPr>
        <w:t xml:space="preserve"> Leon County Crime Rates</w:t>
      </w:r>
    </w:p>
    <w:p w:rsidR="000D5027" w:rsidRDefault="007D2A56" w:rsidP="000D5027">
      <w:pPr>
        <w:rPr>
          <w:szCs w:val="24"/>
        </w:rPr>
      </w:pPr>
      <w:r>
        <w:rPr>
          <w:szCs w:val="24"/>
        </w:rPr>
        <w:tab/>
      </w:r>
      <w:r>
        <w:rPr>
          <w:szCs w:val="24"/>
        </w:rPr>
        <w:tab/>
      </w:r>
      <w:r w:rsidRPr="003B6F5C">
        <w:rPr>
          <w:b/>
          <w:szCs w:val="24"/>
        </w:rPr>
        <w:t>Data Source:</w:t>
      </w:r>
      <w:r>
        <w:rPr>
          <w:b/>
          <w:szCs w:val="24"/>
        </w:rPr>
        <w:t xml:space="preserve"> </w:t>
      </w:r>
      <w:hyperlink r:id="rId12" w:history="1">
        <w:r w:rsidR="005B67A7" w:rsidRPr="00646DD6">
          <w:rPr>
            <w:rStyle w:val="Hyperlink"/>
            <w:szCs w:val="24"/>
          </w:rPr>
          <w:t>www.talgov.com/planning/planning-support-stat-digest14.aspx</w:t>
        </w:r>
      </w:hyperlink>
      <w:r>
        <w:rPr>
          <w:szCs w:val="24"/>
        </w:rPr>
        <w:t xml:space="preserve">; </w:t>
      </w:r>
      <w:hyperlink r:id="rId13" w:history="1">
        <w:r w:rsidR="000D5027" w:rsidRPr="00B0311B">
          <w:rPr>
            <w:rStyle w:val="Hyperlink"/>
            <w:szCs w:val="24"/>
          </w:rPr>
          <w:t>www.fdle.state.fl.us/content/FSAC/FSAC-Home.aspx</w:t>
        </w:r>
      </w:hyperlink>
      <w:r w:rsidR="000D5027">
        <w:rPr>
          <w:szCs w:val="24"/>
        </w:rPr>
        <w:tab/>
      </w:r>
    </w:p>
    <w:p w:rsidR="007D2A56" w:rsidRPr="000D5027" w:rsidRDefault="00283519" w:rsidP="000D5027">
      <w:pPr>
        <w:rPr>
          <w:szCs w:val="24"/>
        </w:rPr>
      </w:pPr>
      <w:r>
        <w:rPr>
          <w:szCs w:val="24"/>
        </w:rPr>
        <w:tab/>
      </w:r>
      <w:r>
        <w:rPr>
          <w:szCs w:val="24"/>
        </w:rPr>
        <w:tab/>
      </w:r>
      <w:r w:rsidRPr="00283519">
        <w:rPr>
          <w:b/>
          <w:szCs w:val="24"/>
        </w:rPr>
        <w:t>Data Points:</w:t>
      </w:r>
      <w:r>
        <w:rPr>
          <w:b/>
          <w:szCs w:val="24"/>
        </w:rPr>
        <w:t xml:space="preserve"> </w:t>
      </w:r>
      <w:r w:rsidRPr="009270C6">
        <w:rPr>
          <w:i/>
          <w:szCs w:val="24"/>
        </w:rPr>
        <w:t xml:space="preserve">Leon County Crime Rates, Rates per 100,000 Residents (2008-2013) </w:t>
      </w:r>
      <w:r>
        <w:rPr>
          <w:szCs w:val="24"/>
        </w:rPr>
        <w:t>reflects an annual 4.9% decrease in violent crimes from 2008 (839.6 per 100K residents) to 2013 (658.5) led by robbery (10.9% annual decline). Murders remained essentially the same and forcible sex offenses increased (3.8% annual rate).</w:t>
      </w:r>
      <w:r w:rsidR="000D5027">
        <w:rPr>
          <w:szCs w:val="24"/>
        </w:rPr>
        <w:t xml:space="preserve"> </w:t>
      </w:r>
      <w:r w:rsidR="007D2A56" w:rsidRPr="000D5027">
        <w:rPr>
          <w:szCs w:val="24"/>
        </w:rPr>
        <w:t xml:space="preserve"> </w:t>
      </w:r>
      <w:r w:rsidR="007D2A56" w:rsidRPr="009270C6">
        <w:rPr>
          <w:i/>
          <w:szCs w:val="24"/>
        </w:rPr>
        <w:t>Total Index Crime for Florida County and Offens</w:t>
      </w:r>
      <w:r w:rsidR="000D5027" w:rsidRPr="009270C6">
        <w:rPr>
          <w:i/>
          <w:szCs w:val="24"/>
        </w:rPr>
        <w:t>e (2013)</w:t>
      </w:r>
      <w:r w:rsidR="000D5027">
        <w:rPr>
          <w:szCs w:val="24"/>
        </w:rPr>
        <w:t xml:space="preserve"> show Leon County crime rate index significantly higher than the overall state rate (index </w:t>
      </w:r>
      <w:r>
        <w:rPr>
          <w:szCs w:val="24"/>
        </w:rPr>
        <w:t xml:space="preserve">rate </w:t>
      </w:r>
      <w:r w:rsidR="000D5027">
        <w:rPr>
          <w:szCs w:val="24"/>
        </w:rPr>
        <w:t xml:space="preserve">of 4720.2 </w:t>
      </w:r>
      <w:r>
        <w:rPr>
          <w:szCs w:val="24"/>
        </w:rPr>
        <w:t xml:space="preserve">per 100K residents </w:t>
      </w:r>
      <w:r w:rsidR="000D5027">
        <w:rPr>
          <w:szCs w:val="24"/>
        </w:rPr>
        <w:t>vs. 3627.3)</w:t>
      </w:r>
    </w:p>
    <w:p w:rsidR="007D2A56" w:rsidRPr="00283519" w:rsidRDefault="007D2A56" w:rsidP="007D2A56">
      <w:pPr>
        <w:rPr>
          <w:szCs w:val="24"/>
        </w:rPr>
      </w:pPr>
      <w:r>
        <w:rPr>
          <w:szCs w:val="24"/>
        </w:rPr>
        <w:tab/>
      </w:r>
      <w:r>
        <w:rPr>
          <w:szCs w:val="24"/>
        </w:rPr>
        <w:tab/>
      </w:r>
      <w:r>
        <w:rPr>
          <w:b/>
          <w:szCs w:val="24"/>
        </w:rPr>
        <w:t xml:space="preserve">Observations: </w:t>
      </w:r>
      <w:r w:rsidR="00283519">
        <w:rPr>
          <w:szCs w:val="24"/>
        </w:rPr>
        <w:t xml:space="preserve">The decline in violent and property crimes in Leon County has not been as significant as the decline in the state rates and remains at a level much higher than the state in many categories. The overall </w:t>
      </w:r>
      <w:r w:rsidR="009270C6">
        <w:rPr>
          <w:szCs w:val="24"/>
        </w:rPr>
        <w:t xml:space="preserve">crime </w:t>
      </w:r>
      <w:r w:rsidR="00283519">
        <w:rPr>
          <w:szCs w:val="24"/>
        </w:rPr>
        <w:t xml:space="preserve">rate for 2013 is only </w:t>
      </w:r>
      <w:r w:rsidR="00105EE0">
        <w:rPr>
          <w:szCs w:val="24"/>
        </w:rPr>
        <w:t>exceeded by Miam</w:t>
      </w:r>
      <w:r w:rsidR="00283519">
        <w:rPr>
          <w:szCs w:val="24"/>
        </w:rPr>
        <w:t>i-Dade, Escambia and Orange Counties.</w:t>
      </w:r>
    </w:p>
    <w:p w:rsidR="007D2A56" w:rsidRDefault="007D2A56">
      <w:pPr>
        <w:rPr>
          <w:b/>
          <w:szCs w:val="24"/>
        </w:rPr>
      </w:pPr>
    </w:p>
    <w:p w:rsidR="003B5FB3" w:rsidRDefault="003B5FB3">
      <w:pPr>
        <w:rPr>
          <w:b/>
          <w:szCs w:val="24"/>
        </w:rPr>
      </w:pPr>
      <w:r>
        <w:rPr>
          <w:b/>
          <w:szCs w:val="24"/>
        </w:rPr>
        <w:tab/>
        <w:t xml:space="preserve">Sexual Assaults </w:t>
      </w:r>
    </w:p>
    <w:p w:rsidR="003B5FB3" w:rsidRDefault="003B5FB3">
      <w:pPr>
        <w:rPr>
          <w:b/>
          <w:szCs w:val="24"/>
        </w:rPr>
      </w:pPr>
      <w:r>
        <w:rPr>
          <w:b/>
          <w:szCs w:val="24"/>
        </w:rPr>
        <w:tab/>
        <w:t>Juvenile Crime</w:t>
      </w:r>
    </w:p>
    <w:p w:rsidR="003B5FB3" w:rsidRDefault="003B5FB3">
      <w:pPr>
        <w:rPr>
          <w:b/>
          <w:szCs w:val="24"/>
        </w:rPr>
      </w:pPr>
      <w:r>
        <w:rPr>
          <w:b/>
          <w:szCs w:val="24"/>
        </w:rPr>
        <w:tab/>
        <w:t>Gang Violence</w:t>
      </w:r>
    </w:p>
    <w:p w:rsidR="003B5FB3" w:rsidRDefault="003B5FB3">
      <w:pPr>
        <w:rPr>
          <w:b/>
          <w:szCs w:val="24"/>
        </w:rPr>
      </w:pPr>
      <w:r>
        <w:rPr>
          <w:b/>
          <w:szCs w:val="24"/>
        </w:rPr>
        <w:tab/>
        <w:t>Hate Crimes</w:t>
      </w:r>
    </w:p>
    <w:p w:rsidR="003B5FB3" w:rsidRDefault="003B5FB3">
      <w:pPr>
        <w:rPr>
          <w:b/>
          <w:szCs w:val="24"/>
        </w:rPr>
      </w:pPr>
      <w:r>
        <w:rPr>
          <w:b/>
          <w:szCs w:val="24"/>
        </w:rPr>
        <w:tab/>
        <w:t>Motor Vehicle Accidents</w:t>
      </w:r>
    </w:p>
    <w:p w:rsidR="003B5FB3" w:rsidRDefault="003B5FB3">
      <w:pPr>
        <w:rPr>
          <w:b/>
          <w:szCs w:val="24"/>
        </w:rPr>
      </w:pPr>
      <w:r>
        <w:rPr>
          <w:b/>
          <w:szCs w:val="24"/>
        </w:rPr>
        <w:tab/>
        <w:t>Alcohol/Drug Related Accidents</w:t>
      </w:r>
    </w:p>
    <w:p w:rsidR="003B5FB3" w:rsidRDefault="003B5FB3">
      <w:pPr>
        <w:rPr>
          <w:b/>
          <w:szCs w:val="24"/>
        </w:rPr>
      </w:pPr>
      <w:r>
        <w:rPr>
          <w:b/>
          <w:szCs w:val="24"/>
        </w:rPr>
        <w:tab/>
      </w:r>
    </w:p>
    <w:p w:rsidR="00C6480F" w:rsidRPr="0024677E" w:rsidRDefault="00C6480F">
      <w:pPr>
        <w:rPr>
          <w:b/>
          <w:szCs w:val="24"/>
        </w:rPr>
      </w:pPr>
    </w:p>
    <w:sectPr w:rsidR="00C6480F" w:rsidRPr="00246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7E"/>
    <w:rsid w:val="000515F9"/>
    <w:rsid w:val="000659B9"/>
    <w:rsid w:val="00097B70"/>
    <w:rsid w:val="000D5027"/>
    <w:rsid w:val="00105EE0"/>
    <w:rsid w:val="001933F1"/>
    <w:rsid w:val="001F144C"/>
    <w:rsid w:val="0024677E"/>
    <w:rsid w:val="00283519"/>
    <w:rsid w:val="002A1252"/>
    <w:rsid w:val="0036744B"/>
    <w:rsid w:val="0037511B"/>
    <w:rsid w:val="003B5FB3"/>
    <w:rsid w:val="003B6F5C"/>
    <w:rsid w:val="00475AD0"/>
    <w:rsid w:val="00532109"/>
    <w:rsid w:val="005B67A7"/>
    <w:rsid w:val="006F47DE"/>
    <w:rsid w:val="007D2A56"/>
    <w:rsid w:val="008057A4"/>
    <w:rsid w:val="00805D7A"/>
    <w:rsid w:val="0083056A"/>
    <w:rsid w:val="009270C6"/>
    <w:rsid w:val="009453F8"/>
    <w:rsid w:val="0096682F"/>
    <w:rsid w:val="00A07873"/>
    <w:rsid w:val="00AB4153"/>
    <w:rsid w:val="00AE2EBF"/>
    <w:rsid w:val="00B07C02"/>
    <w:rsid w:val="00B80E7F"/>
    <w:rsid w:val="00B92E57"/>
    <w:rsid w:val="00C06DCC"/>
    <w:rsid w:val="00C6480F"/>
    <w:rsid w:val="00CB095F"/>
    <w:rsid w:val="00E124D7"/>
    <w:rsid w:val="00E15B28"/>
    <w:rsid w:val="00FC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F5C"/>
    <w:rPr>
      <w:color w:val="0000FF" w:themeColor="hyperlink"/>
      <w:u w:val="single"/>
    </w:rPr>
  </w:style>
  <w:style w:type="character" w:styleId="FollowedHyperlink">
    <w:name w:val="FollowedHyperlink"/>
    <w:basedOn w:val="DefaultParagraphFont"/>
    <w:uiPriority w:val="99"/>
    <w:semiHidden/>
    <w:unhideWhenUsed/>
    <w:rsid w:val="0096682F"/>
    <w:rPr>
      <w:color w:val="800080" w:themeColor="followedHyperlink"/>
      <w:u w:val="single"/>
    </w:rPr>
  </w:style>
  <w:style w:type="paragraph" w:styleId="BalloonText">
    <w:name w:val="Balloon Text"/>
    <w:basedOn w:val="Normal"/>
    <w:link w:val="BalloonTextChar"/>
    <w:uiPriority w:val="99"/>
    <w:semiHidden/>
    <w:unhideWhenUsed/>
    <w:rsid w:val="0006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F5C"/>
    <w:rPr>
      <w:color w:val="0000FF" w:themeColor="hyperlink"/>
      <w:u w:val="single"/>
    </w:rPr>
  </w:style>
  <w:style w:type="character" w:styleId="FollowedHyperlink">
    <w:name w:val="FollowedHyperlink"/>
    <w:basedOn w:val="DefaultParagraphFont"/>
    <w:uiPriority w:val="99"/>
    <w:semiHidden/>
    <w:unhideWhenUsed/>
    <w:rsid w:val="0096682F"/>
    <w:rPr>
      <w:color w:val="800080" w:themeColor="followedHyperlink"/>
      <w:u w:val="single"/>
    </w:rPr>
  </w:style>
  <w:style w:type="paragraph" w:styleId="BalloonText">
    <w:name w:val="Balloon Text"/>
    <w:basedOn w:val="Normal"/>
    <w:link w:val="BalloonTextChar"/>
    <w:uiPriority w:val="99"/>
    <w:semiHidden/>
    <w:unhideWhenUsed/>
    <w:rsid w:val="0006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gov.com/planning/planning-support-stat-digest14.aspx" TargetMode="External"/><Relationship Id="rId13" Type="http://schemas.openxmlformats.org/officeDocument/2006/relationships/hyperlink" Target="http://www.fdle.state.fl.us/content/FSAC/FSAC-Home.aspx" TargetMode="External"/><Relationship Id="rId3" Type="http://schemas.openxmlformats.org/officeDocument/2006/relationships/settings" Target="settings.xml"/><Relationship Id="rId7" Type="http://schemas.openxmlformats.org/officeDocument/2006/relationships/hyperlink" Target="http://www.talgov.com/planning/planning-support-stat-digest14.aspx" TargetMode="External"/><Relationship Id="rId12" Type="http://schemas.openxmlformats.org/officeDocument/2006/relationships/hyperlink" Target="http://www.talgov.com/planning/planning-support-stat-digest14.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lgov.com/planning/planning-support-stat-digest14.aspx" TargetMode="External"/><Relationship Id="rId11" Type="http://schemas.openxmlformats.org/officeDocument/2006/relationships/hyperlink" Target="http://www.leonvotes.org/Portals/Leon/Documents/data_lists/2012/District%20voter%20Turnout%20Analysis.pdf" TargetMode="External"/><Relationship Id="rId5" Type="http://schemas.openxmlformats.org/officeDocument/2006/relationships/hyperlink" Target="http://www.talgov.com/planning/planning-support-stat-digest14.aspx" TargetMode="External"/><Relationship Id="rId15" Type="http://schemas.openxmlformats.org/officeDocument/2006/relationships/theme" Target="theme/theme1.xml"/><Relationship Id="rId10" Type="http://schemas.openxmlformats.org/officeDocument/2006/relationships/hyperlink" Target="http://appl.fdoe.org/fcatdemographics" TargetMode="External"/><Relationship Id="rId4" Type="http://schemas.openxmlformats.org/officeDocument/2006/relationships/webSettings" Target="webSettings.xml"/><Relationship Id="rId9" Type="http://schemas.openxmlformats.org/officeDocument/2006/relationships/hyperlink" Target="http://www.talgov.com/planning/planning-support-stat-digest1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2</cp:revision>
  <cp:lastPrinted>2014-09-22T19:22:00Z</cp:lastPrinted>
  <dcterms:created xsi:type="dcterms:W3CDTF">2025-11-02T21:17:00Z</dcterms:created>
  <dcterms:modified xsi:type="dcterms:W3CDTF">2025-11-02T21:17:00Z</dcterms:modified>
</cp:coreProperties>
</file>